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D3070" w14:textId="789BBB25" w:rsidR="00442267" w:rsidRPr="000A0366" w:rsidRDefault="00442267">
      <w:pPr>
        <w:jc w:val="center"/>
        <w:rPr>
          <w:rFonts w:ascii="Arial" w:hAnsi="Arial" w:cs="Arial"/>
          <w:b/>
          <w:bCs/>
          <w:lang w:val="en-GB"/>
        </w:rPr>
      </w:pPr>
      <w:r w:rsidRPr="000A0366">
        <w:rPr>
          <w:rFonts w:ascii="Arial" w:hAnsi="Arial" w:cs="Arial"/>
          <w:b/>
          <w:bCs/>
          <w:lang w:val="en-GB"/>
        </w:rPr>
        <w:t>WEST YORKSHIRE FIRE &amp; RESCUE SERVICE</w:t>
      </w:r>
      <w:r w:rsidR="00257981">
        <w:rPr>
          <w:rFonts w:ascii="Arial" w:hAnsi="Arial" w:cs="Arial"/>
          <w:b/>
          <w:bCs/>
          <w:lang w:val="en-GB"/>
        </w:rPr>
        <w:t>.</w:t>
      </w:r>
    </w:p>
    <w:p w14:paraId="53D80171" w14:textId="77777777" w:rsidR="00442267" w:rsidRPr="000A0366" w:rsidRDefault="00442267">
      <w:pPr>
        <w:jc w:val="center"/>
        <w:rPr>
          <w:rFonts w:ascii="Arial" w:hAnsi="Arial" w:cs="Arial"/>
          <w:b/>
          <w:bCs/>
          <w:lang w:val="en-GB"/>
        </w:rPr>
      </w:pPr>
    </w:p>
    <w:p w14:paraId="20BC3434" w14:textId="11294DD6" w:rsidR="00442267" w:rsidRPr="000A0366" w:rsidRDefault="00442267">
      <w:pPr>
        <w:pStyle w:val="Heading1"/>
        <w:rPr>
          <w:sz w:val="24"/>
          <w:lang w:val="en-GB"/>
        </w:rPr>
      </w:pPr>
      <w:r w:rsidRPr="000A0366">
        <w:rPr>
          <w:sz w:val="24"/>
          <w:lang w:val="en-GB"/>
        </w:rPr>
        <w:t>JOB DESCRIPTION</w:t>
      </w:r>
      <w:r w:rsidR="00257981">
        <w:rPr>
          <w:sz w:val="24"/>
          <w:lang w:val="en-GB"/>
        </w:rPr>
        <w:t>.</w:t>
      </w:r>
    </w:p>
    <w:p w14:paraId="6F2B74CC" w14:textId="77777777" w:rsidR="00442267" w:rsidRPr="000A0366" w:rsidRDefault="00442267">
      <w:pPr>
        <w:jc w:val="center"/>
        <w:rPr>
          <w:rFonts w:ascii="Arial" w:hAnsi="Arial" w:cs="Arial"/>
          <w:lang w:val="en-GB"/>
        </w:rPr>
      </w:pPr>
    </w:p>
    <w:tbl>
      <w:tblPr>
        <w:tblW w:w="8409" w:type="dxa"/>
        <w:tblCellSpacing w:w="15" w:type="dxa"/>
        <w:tblCellMar>
          <w:top w:w="15" w:type="dxa"/>
          <w:left w:w="15" w:type="dxa"/>
          <w:bottom w:w="15" w:type="dxa"/>
          <w:right w:w="15" w:type="dxa"/>
        </w:tblCellMar>
        <w:tblLook w:val="0000" w:firstRow="0" w:lastRow="0" w:firstColumn="0" w:lastColumn="0" w:noHBand="0" w:noVBand="0"/>
      </w:tblPr>
      <w:tblGrid>
        <w:gridCol w:w="2516"/>
        <w:gridCol w:w="5893"/>
      </w:tblGrid>
      <w:tr w:rsidR="00442267" w:rsidRPr="008672D5" w14:paraId="00A54416" w14:textId="77777777" w:rsidTr="00831D84">
        <w:trPr>
          <w:tblCellSpacing w:w="15" w:type="dxa"/>
        </w:trPr>
        <w:tc>
          <w:tcPr>
            <w:tcW w:w="0" w:type="auto"/>
          </w:tcPr>
          <w:p w14:paraId="712CA201"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POST TITLE:</w:t>
            </w:r>
            <w:r w:rsidR="006F318D" w:rsidRPr="008672D5">
              <w:rPr>
                <w:rFonts w:ascii="Arial" w:hAnsi="Arial" w:cs="Arial"/>
                <w:b/>
                <w:bCs/>
                <w:lang w:val="en-GB"/>
              </w:rPr>
              <w:t xml:space="preserve"> </w:t>
            </w:r>
          </w:p>
        </w:tc>
        <w:tc>
          <w:tcPr>
            <w:tcW w:w="5848" w:type="dxa"/>
          </w:tcPr>
          <w:p w14:paraId="584FEFC8" w14:textId="511E31E7" w:rsidR="00950B44" w:rsidRPr="00696F28" w:rsidRDefault="00696F28" w:rsidP="00CF2FE4">
            <w:pPr>
              <w:pStyle w:val="Heading3"/>
              <w:rPr>
                <w:b/>
                <w:bCs/>
                <w:i w:val="0"/>
                <w:iCs w:val="0"/>
                <w:sz w:val="24"/>
              </w:rPr>
            </w:pPr>
            <w:r>
              <w:rPr>
                <w:b/>
                <w:bCs/>
                <w:i w:val="0"/>
                <w:iCs w:val="0"/>
                <w:sz w:val="24"/>
              </w:rPr>
              <w:t>Prevention Trainer</w:t>
            </w:r>
            <w:r w:rsidR="00694C82">
              <w:rPr>
                <w:b/>
                <w:bCs/>
                <w:i w:val="0"/>
                <w:iCs w:val="0"/>
                <w:sz w:val="24"/>
              </w:rPr>
              <w:t>.</w:t>
            </w:r>
          </w:p>
          <w:p w14:paraId="0DAEA965" w14:textId="77777777" w:rsidR="00CF2FE4" w:rsidRPr="00696F28" w:rsidRDefault="00CF2FE4" w:rsidP="00CF2FE4">
            <w:pPr>
              <w:rPr>
                <w:b/>
                <w:bCs/>
                <w:lang w:val="en-GB"/>
              </w:rPr>
            </w:pPr>
          </w:p>
        </w:tc>
      </w:tr>
      <w:tr w:rsidR="00442267" w:rsidRPr="008672D5" w14:paraId="3B63D2ED" w14:textId="77777777" w:rsidTr="00831D84">
        <w:trPr>
          <w:trHeight w:val="495"/>
          <w:tblCellSpacing w:w="15" w:type="dxa"/>
        </w:trPr>
        <w:tc>
          <w:tcPr>
            <w:tcW w:w="0" w:type="auto"/>
          </w:tcPr>
          <w:p w14:paraId="5F31C2E7" w14:textId="77777777" w:rsidR="00442267" w:rsidRPr="008672D5" w:rsidRDefault="00442267">
            <w:pPr>
              <w:rPr>
                <w:rFonts w:ascii="Arial" w:eastAsia="Arial Unicode MS" w:hAnsi="Arial" w:cs="Arial"/>
                <w:b/>
                <w:bCs/>
                <w:lang w:val="en-GB"/>
              </w:rPr>
            </w:pPr>
            <w:r w:rsidRPr="008672D5">
              <w:rPr>
                <w:rFonts w:ascii="Arial" w:hAnsi="Arial" w:cs="Arial"/>
                <w:b/>
                <w:bCs/>
                <w:lang w:val="en-GB"/>
              </w:rPr>
              <w:t>GRADE:</w:t>
            </w:r>
          </w:p>
        </w:tc>
        <w:tc>
          <w:tcPr>
            <w:tcW w:w="5848" w:type="dxa"/>
          </w:tcPr>
          <w:p w14:paraId="408B4F09" w14:textId="0E6D4E93" w:rsidR="00442267" w:rsidRPr="006A0C27" w:rsidRDefault="00950B44" w:rsidP="00696F28">
            <w:pPr>
              <w:pStyle w:val="Heading3"/>
              <w:rPr>
                <w:b/>
                <w:bCs/>
                <w:i w:val="0"/>
                <w:iCs w:val="0"/>
                <w:sz w:val="24"/>
              </w:rPr>
            </w:pPr>
            <w:r w:rsidRPr="006A0C27">
              <w:rPr>
                <w:b/>
                <w:bCs/>
                <w:i w:val="0"/>
                <w:iCs w:val="0"/>
                <w:sz w:val="24"/>
              </w:rPr>
              <w:t xml:space="preserve">Grade </w:t>
            </w:r>
            <w:r w:rsidR="00696F28" w:rsidRPr="006A0C27">
              <w:rPr>
                <w:b/>
                <w:bCs/>
                <w:i w:val="0"/>
                <w:iCs w:val="0"/>
                <w:sz w:val="24"/>
              </w:rPr>
              <w:t>5</w:t>
            </w:r>
            <w:r w:rsidR="00694C82">
              <w:rPr>
                <w:b/>
                <w:bCs/>
                <w:i w:val="0"/>
                <w:iCs w:val="0"/>
                <w:sz w:val="24"/>
              </w:rPr>
              <w:t>.</w:t>
            </w:r>
          </w:p>
        </w:tc>
      </w:tr>
      <w:tr w:rsidR="00442267" w:rsidRPr="008672D5" w14:paraId="1F23F0F8" w14:textId="77777777" w:rsidTr="00831D84">
        <w:trPr>
          <w:tblCellSpacing w:w="15" w:type="dxa"/>
        </w:trPr>
        <w:tc>
          <w:tcPr>
            <w:tcW w:w="0" w:type="auto"/>
          </w:tcPr>
          <w:p w14:paraId="7F9FB2F3" w14:textId="77777777" w:rsidR="00442267" w:rsidRPr="008672D5" w:rsidRDefault="00442267">
            <w:pPr>
              <w:rPr>
                <w:rFonts w:ascii="Arial" w:eastAsia="Arial Unicode MS" w:hAnsi="Arial" w:cs="Arial"/>
                <w:b/>
                <w:bCs/>
                <w:lang w:val="en-GB"/>
              </w:rPr>
            </w:pPr>
            <w:r w:rsidRPr="008672D5">
              <w:rPr>
                <w:rFonts w:ascii="Arial" w:hAnsi="Arial" w:cs="Arial"/>
                <w:b/>
                <w:bCs/>
                <w:lang w:val="en-GB"/>
              </w:rPr>
              <w:t>RESPONSIBLE TO:</w:t>
            </w:r>
          </w:p>
        </w:tc>
        <w:tc>
          <w:tcPr>
            <w:tcW w:w="5848" w:type="dxa"/>
          </w:tcPr>
          <w:p w14:paraId="2CA100DA" w14:textId="126C2736" w:rsidR="00844A79" w:rsidRPr="00696F28" w:rsidRDefault="00696F28" w:rsidP="00844A79">
            <w:pPr>
              <w:pStyle w:val="Heading3"/>
              <w:rPr>
                <w:b/>
                <w:bCs/>
                <w:i w:val="0"/>
                <w:iCs w:val="0"/>
                <w:sz w:val="24"/>
              </w:rPr>
            </w:pPr>
            <w:r w:rsidRPr="006A0C27">
              <w:rPr>
                <w:b/>
                <w:bCs/>
                <w:i w:val="0"/>
                <w:iCs w:val="0"/>
                <w:sz w:val="24"/>
              </w:rPr>
              <w:t>Partnerships and Training Manager</w:t>
            </w:r>
            <w:r w:rsidR="00694C82">
              <w:rPr>
                <w:b/>
                <w:bCs/>
                <w:i w:val="0"/>
                <w:iCs w:val="0"/>
                <w:sz w:val="24"/>
              </w:rPr>
              <w:t>.</w:t>
            </w:r>
          </w:p>
          <w:p w14:paraId="37AA6651" w14:textId="77777777" w:rsidR="007756A1" w:rsidRPr="00696F28" w:rsidRDefault="007756A1" w:rsidP="00CF2FE4">
            <w:pPr>
              <w:rPr>
                <w:rFonts w:ascii="Arial" w:eastAsia="Arial Unicode MS" w:hAnsi="Arial" w:cs="Arial"/>
                <w:b/>
                <w:bCs/>
                <w:lang w:val="en-GB"/>
              </w:rPr>
            </w:pPr>
          </w:p>
        </w:tc>
      </w:tr>
      <w:tr w:rsidR="00442267" w:rsidRPr="008672D5" w14:paraId="0E189CC3" w14:textId="77777777" w:rsidTr="00831D84">
        <w:trPr>
          <w:tblCellSpacing w:w="15" w:type="dxa"/>
        </w:trPr>
        <w:tc>
          <w:tcPr>
            <w:tcW w:w="0" w:type="auto"/>
          </w:tcPr>
          <w:p w14:paraId="40E00EC5" w14:textId="77777777" w:rsidR="00442267" w:rsidRPr="008672D5" w:rsidRDefault="00442267">
            <w:pPr>
              <w:rPr>
                <w:rFonts w:ascii="Arial" w:eastAsia="Arial Unicode MS" w:hAnsi="Arial" w:cs="Arial"/>
                <w:b/>
                <w:bCs/>
                <w:lang w:val="en-GB"/>
              </w:rPr>
            </w:pPr>
          </w:p>
        </w:tc>
        <w:tc>
          <w:tcPr>
            <w:tcW w:w="5848" w:type="dxa"/>
          </w:tcPr>
          <w:p w14:paraId="6EA369A4" w14:textId="77777777" w:rsidR="007756A1" w:rsidRPr="00696F28" w:rsidRDefault="007756A1">
            <w:pPr>
              <w:rPr>
                <w:rFonts w:ascii="Arial" w:eastAsia="Arial Unicode MS" w:hAnsi="Arial" w:cs="Arial"/>
                <w:b/>
                <w:bCs/>
                <w:lang w:val="en-GB"/>
              </w:rPr>
            </w:pPr>
          </w:p>
        </w:tc>
      </w:tr>
      <w:tr w:rsidR="00442267" w:rsidRPr="008672D5" w14:paraId="331CFE86" w14:textId="77777777" w:rsidTr="00831D84">
        <w:trPr>
          <w:tblCellSpacing w:w="15" w:type="dxa"/>
        </w:trPr>
        <w:tc>
          <w:tcPr>
            <w:tcW w:w="0" w:type="auto"/>
          </w:tcPr>
          <w:p w14:paraId="614292C5"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PURPOSE OF POST: </w:t>
            </w:r>
          </w:p>
        </w:tc>
        <w:tc>
          <w:tcPr>
            <w:tcW w:w="5848" w:type="dxa"/>
          </w:tcPr>
          <w:p w14:paraId="49B207B0" w14:textId="41B62EF3" w:rsidR="00A82CBC" w:rsidRDefault="00A82CBC" w:rsidP="007E19D9">
            <w:pPr>
              <w:ind w:left="5" w:hanging="5"/>
              <w:jc w:val="both"/>
              <w:rPr>
                <w:rFonts w:ascii="Arial" w:hAnsi="Arial" w:cs="Arial"/>
                <w:spacing w:val="-3"/>
                <w:sz w:val="22"/>
              </w:rPr>
            </w:pPr>
            <w:r>
              <w:rPr>
                <w:rFonts w:ascii="Arial" w:hAnsi="Arial" w:cs="Arial"/>
                <w:spacing w:val="-3"/>
                <w:sz w:val="22"/>
              </w:rPr>
              <w:t>To assist in the delivery of the Prevention Strategy</w:t>
            </w:r>
            <w:r w:rsidR="0018147E">
              <w:rPr>
                <w:rFonts w:ascii="Arial" w:hAnsi="Arial" w:cs="Arial"/>
                <w:spacing w:val="-3"/>
                <w:sz w:val="22"/>
              </w:rPr>
              <w:t xml:space="preserve"> by planning, developing</w:t>
            </w:r>
            <w:r w:rsidR="006847F1">
              <w:rPr>
                <w:rFonts w:ascii="Arial" w:hAnsi="Arial" w:cs="Arial"/>
                <w:spacing w:val="-3"/>
                <w:sz w:val="22"/>
              </w:rPr>
              <w:t xml:space="preserve"> and</w:t>
            </w:r>
            <w:r w:rsidR="0018147E">
              <w:rPr>
                <w:rFonts w:ascii="Arial" w:hAnsi="Arial" w:cs="Arial"/>
                <w:spacing w:val="-3"/>
                <w:sz w:val="22"/>
              </w:rPr>
              <w:t xml:space="preserve"> evaluating training </w:t>
            </w:r>
            <w:r w:rsidR="007E0F6B">
              <w:rPr>
                <w:rFonts w:ascii="Arial" w:hAnsi="Arial" w:cs="Arial"/>
                <w:spacing w:val="-3"/>
                <w:sz w:val="22"/>
              </w:rPr>
              <w:t>programmes.</w:t>
            </w:r>
          </w:p>
          <w:p w14:paraId="47C9A59A" w14:textId="69AA6A04" w:rsidR="007E19D9" w:rsidRDefault="007E19D9" w:rsidP="007E19D9">
            <w:pPr>
              <w:ind w:left="5" w:hanging="5"/>
              <w:jc w:val="both"/>
              <w:rPr>
                <w:rFonts w:ascii="Arial" w:hAnsi="Arial" w:cs="Arial"/>
                <w:spacing w:val="-3"/>
                <w:sz w:val="22"/>
              </w:rPr>
            </w:pPr>
            <w:r w:rsidRPr="0024367A">
              <w:rPr>
                <w:rFonts w:ascii="Arial" w:hAnsi="Arial" w:cs="Arial"/>
                <w:spacing w:val="-3"/>
                <w:sz w:val="22"/>
              </w:rPr>
              <w:t>Delivering organisational change and improvement through specialist and professional</w:t>
            </w:r>
            <w:r>
              <w:rPr>
                <w:rFonts w:ascii="Arial" w:hAnsi="Arial" w:cs="Arial"/>
                <w:spacing w:val="-3"/>
                <w:sz w:val="22"/>
              </w:rPr>
              <w:t xml:space="preserve">, high quality </w:t>
            </w:r>
            <w:r w:rsidRPr="0024367A">
              <w:rPr>
                <w:rFonts w:ascii="Arial" w:hAnsi="Arial" w:cs="Arial"/>
                <w:spacing w:val="-3"/>
                <w:sz w:val="22"/>
              </w:rPr>
              <w:t>training materials.</w:t>
            </w:r>
          </w:p>
          <w:p w14:paraId="36A65590" w14:textId="498B864E" w:rsidR="00CF2FE4" w:rsidRPr="00696F28" w:rsidRDefault="007E19D9" w:rsidP="00D925A1">
            <w:pPr>
              <w:ind w:left="5" w:hanging="5"/>
              <w:jc w:val="both"/>
              <w:rPr>
                <w:rFonts w:ascii="Arial" w:eastAsia="Arial Unicode MS" w:hAnsi="Arial" w:cs="Arial"/>
                <w:b/>
                <w:bCs/>
                <w:lang w:val="en-GB"/>
              </w:rPr>
            </w:pPr>
            <w:r>
              <w:rPr>
                <w:rFonts w:ascii="Arial" w:hAnsi="Arial" w:cs="Arial"/>
                <w:spacing w:val="-3"/>
                <w:sz w:val="22"/>
              </w:rPr>
              <w:t xml:space="preserve">To be an expert in training delivery and </w:t>
            </w:r>
            <w:r w:rsidR="000848AF">
              <w:rPr>
                <w:rFonts w:ascii="Arial" w:hAnsi="Arial" w:cs="Arial"/>
                <w:spacing w:val="-3"/>
                <w:sz w:val="22"/>
              </w:rPr>
              <w:t>development of appropriate materials to support learning for all audiences.</w:t>
            </w:r>
          </w:p>
          <w:p w14:paraId="262D4E2E" w14:textId="77777777" w:rsidR="007756A1" w:rsidRPr="00696F28" w:rsidRDefault="007756A1" w:rsidP="00CF2FE4">
            <w:pPr>
              <w:rPr>
                <w:rFonts w:ascii="Arial" w:eastAsia="Arial Unicode MS" w:hAnsi="Arial" w:cs="Arial"/>
                <w:b/>
                <w:bCs/>
                <w:lang w:val="en-GB"/>
              </w:rPr>
            </w:pPr>
          </w:p>
        </w:tc>
      </w:tr>
    </w:tbl>
    <w:p w14:paraId="7A5D1CEA" w14:textId="09676152" w:rsidR="00CF2FE4" w:rsidRPr="008672D5" w:rsidRDefault="00CF2FE4" w:rsidP="00CF2FE4">
      <w:pPr>
        <w:rPr>
          <w:rFonts w:ascii="Arial" w:eastAsia="Arial Unicode MS" w:hAnsi="Arial" w:cs="Arial"/>
          <w:b/>
          <w:bCs/>
          <w:lang w:val="en-GB"/>
        </w:rPr>
      </w:pPr>
      <w:r w:rsidRPr="008672D5">
        <w:rPr>
          <w:rFonts w:ascii="Arial" w:eastAsia="Arial Unicode MS" w:hAnsi="Arial" w:cs="Arial"/>
          <w:b/>
          <w:bCs/>
          <w:lang w:val="en-GB"/>
        </w:rPr>
        <w:t>ORG CHART</w:t>
      </w:r>
      <w:r w:rsidR="00257981">
        <w:rPr>
          <w:rFonts w:ascii="Arial" w:eastAsia="Arial Unicode MS" w:hAnsi="Arial" w:cs="Arial"/>
          <w:b/>
          <w:bCs/>
          <w:lang w:val="en-GB"/>
        </w:rPr>
        <w:t>.</w:t>
      </w:r>
    </w:p>
    <w:p w14:paraId="612B2CB9" w14:textId="77777777" w:rsidR="00CF2FE4" w:rsidRPr="008672D5" w:rsidRDefault="00CF2FE4" w:rsidP="00CF2FE4">
      <w:pPr>
        <w:rPr>
          <w:rFonts w:ascii="Arial" w:eastAsia="Arial Unicode MS" w:hAnsi="Arial" w:cs="Arial"/>
          <w:b/>
          <w:bCs/>
          <w:lang w:val="en-GB"/>
        </w:rPr>
      </w:pPr>
    </w:p>
    <w:p w14:paraId="01C25A33" w14:textId="476407FE" w:rsidR="00CF2FE4" w:rsidRPr="008672D5" w:rsidRDefault="00694C82" w:rsidP="00CF2FE4">
      <w:pPr>
        <w:rPr>
          <w:rFonts w:ascii="Arial" w:eastAsia="Arial Unicode MS" w:hAnsi="Arial" w:cs="Arial"/>
          <w:b/>
          <w:bCs/>
          <w:color w:val="FF0000"/>
          <w:lang w:val="en-GB"/>
        </w:rPr>
      </w:pPr>
      <w:r w:rsidRPr="00694C82">
        <w:rPr>
          <w:rFonts w:ascii="Arial" w:eastAsia="Arial Unicode MS" w:hAnsi="Arial" w:cs="Arial"/>
          <w:b/>
          <w:bCs/>
          <w:noProof/>
          <w:color w:val="FF0000"/>
          <w:lang w:val="en-GB"/>
        </w:rPr>
        <w:drawing>
          <wp:inline distT="0" distB="0" distL="0" distR="0" wp14:anchorId="4A8D69A6" wp14:editId="5501942E">
            <wp:extent cx="5816600" cy="3457091"/>
            <wp:effectExtent l="0" t="0" r="0" b="0"/>
            <wp:docPr id="6113791" name="Picture 1" descr="Diagram of structure, Head of team Fire Prevention Manager, line manager Partnership and Training Manager, 2 Prevention Train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791" name="Picture 1" descr="Diagram of structure, Head of team Fire Prevention Manager, line manager Partnership and Training Manager, 2 Prevention Trainers.&#10;"/>
                    <pic:cNvPicPr/>
                  </pic:nvPicPr>
                  <pic:blipFill>
                    <a:blip r:embed="rId13"/>
                    <a:stretch>
                      <a:fillRect/>
                    </a:stretch>
                  </pic:blipFill>
                  <pic:spPr>
                    <a:xfrm>
                      <a:off x="0" y="0"/>
                      <a:ext cx="5831750" cy="3466095"/>
                    </a:xfrm>
                    <a:prstGeom prst="rect">
                      <a:avLst/>
                    </a:prstGeom>
                  </pic:spPr>
                </pic:pic>
              </a:graphicData>
            </a:graphic>
          </wp:inline>
        </w:drawing>
      </w:r>
    </w:p>
    <w:p w14:paraId="37B7C238" w14:textId="77777777" w:rsidR="00F84060" w:rsidRDefault="00F84060">
      <w:pPr>
        <w:pStyle w:val="Heading5"/>
        <w:rPr>
          <w:sz w:val="24"/>
          <w:lang w:val="en-GB"/>
        </w:rPr>
      </w:pPr>
    </w:p>
    <w:p w14:paraId="180B1AF1" w14:textId="389E9B47" w:rsidR="00CF2FE4" w:rsidRPr="008672D5" w:rsidRDefault="00442267">
      <w:pPr>
        <w:pStyle w:val="Heading5"/>
        <w:rPr>
          <w:sz w:val="24"/>
          <w:lang w:val="en-GB"/>
        </w:rPr>
      </w:pPr>
      <w:r w:rsidRPr="008672D5">
        <w:rPr>
          <w:sz w:val="24"/>
          <w:lang w:val="en-GB"/>
        </w:rPr>
        <w:t>MAIN DUTIES AND RESPONSIBILITIES</w:t>
      </w:r>
      <w:r w:rsidR="00CF2FE4" w:rsidRPr="008672D5">
        <w:rPr>
          <w:sz w:val="24"/>
          <w:lang w:val="en-GB"/>
        </w:rPr>
        <w:t xml:space="preserve"> OF THE ROLE</w:t>
      </w:r>
      <w:r w:rsidR="00257981">
        <w:rPr>
          <w:sz w:val="24"/>
          <w:lang w:val="en-GB"/>
        </w:rPr>
        <w:t>.</w:t>
      </w:r>
    </w:p>
    <w:p w14:paraId="25D97BE5" w14:textId="77777777" w:rsidR="00442267" w:rsidRPr="000A0366" w:rsidRDefault="00442267">
      <w:pPr>
        <w:rPr>
          <w:rFonts w:ascii="Arial" w:hAnsi="Arial" w:cs="Arial"/>
          <w:sz w:val="22"/>
          <w:szCs w:val="22"/>
          <w:lang w:val="en-GB"/>
        </w:rPr>
      </w:pPr>
    </w:p>
    <w:p w14:paraId="714CEB99" w14:textId="77777777" w:rsidR="00975B74" w:rsidRPr="00C96490" w:rsidRDefault="00975B74" w:rsidP="00FA7445">
      <w:pPr>
        <w:pStyle w:val="ListParagraph"/>
        <w:numPr>
          <w:ilvl w:val="0"/>
          <w:numId w:val="21"/>
        </w:numPr>
        <w:spacing w:after="0" w:line="240" w:lineRule="auto"/>
        <w:rPr>
          <w:rFonts w:ascii="Arial" w:eastAsiaTheme="minorHAnsi" w:hAnsi="Arial" w:cs="Arial"/>
          <w:spacing w:val="-3"/>
          <w:lang w:eastAsia="ar-SA"/>
        </w:rPr>
      </w:pPr>
      <w:r w:rsidRPr="00C96490">
        <w:rPr>
          <w:rFonts w:ascii="Arial" w:eastAsiaTheme="minorHAnsi" w:hAnsi="Arial" w:cs="Arial"/>
          <w:spacing w:val="-3"/>
          <w:lang w:eastAsia="ar-SA"/>
        </w:rPr>
        <w:t>To coordinate the development and delivery of a range of specialist learning interventions, for internal colleagues, external partners, communities and learning establishments.  Working closely with the Prevention Manager to ensure quality assurance findings feed into the development and review cycle of training materials.</w:t>
      </w:r>
    </w:p>
    <w:p w14:paraId="0131CBFD" w14:textId="77777777" w:rsidR="00C96490" w:rsidRDefault="00C96490" w:rsidP="00FA7445">
      <w:pPr>
        <w:rPr>
          <w:rFonts w:ascii="Arial" w:eastAsiaTheme="minorHAnsi" w:hAnsi="Arial" w:cs="Arial"/>
          <w:spacing w:val="-3"/>
          <w:sz w:val="22"/>
          <w:szCs w:val="22"/>
          <w:lang w:val="en-GB" w:eastAsia="ar-SA"/>
        </w:rPr>
      </w:pPr>
    </w:p>
    <w:p w14:paraId="2EF730EA" w14:textId="533707C4" w:rsidR="00975B74" w:rsidRPr="00C96490" w:rsidRDefault="00975B74" w:rsidP="00FA7445">
      <w:pPr>
        <w:pStyle w:val="ListParagraph"/>
        <w:numPr>
          <w:ilvl w:val="0"/>
          <w:numId w:val="21"/>
        </w:numPr>
        <w:spacing w:after="0" w:line="240" w:lineRule="auto"/>
        <w:rPr>
          <w:rFonts w:ascii="Arial" w:eastAsiaTheme="minorHAnsi" w:hAnsi="Arial" w:cs="Arial"/>
          <w:spacing w:val="-3"/>
          <w:lang w:eastAsia="ar-SA"/>
        </w:rPr>
      </w:pPr>
      <w:r w:rsidRPr="00C96490">
        <w:rPr>
          <w:rFonts w:ascii="Arial" w:eastAsiaTheme="minorHAnsi" w:hAnsi="Arial" w:cs="Arial"/>
          <w:spacing w:val="-3"/>
          <w:lang w:eastAsia="ar-SA"/>
        </w:rPr>
        <w:t>Monitor, evaluate and review feedback from the delivery of training to ensure quality of product, standard of delivery is appropriate to the expectations set out in the training quality assurance framework and meets the needs of the audience and organisation. Implementing remedial actions where necessary.</w:t>
      </w:r>
    </w:p>
    <w:p w14:paraId="280070EC" w14:textId="77777777" w:rsidR="00C96490" w:rsidRPr="00C96490" w:rsidRDefault="00C96490" w:rsidP="00FA7445">
      <w:pPr>
        <w:rPr>
          <w:rFonts w:ascii="Arial" w:eastAsiaTheme="minorHAnsi" w:hAnsi="Arial" w:cs="Arial"/>
          <w:spacing w:val="-3"/>
          <w:sz w:val="22"/>
          <w:szCs w:val="22"/>
          <w:lang w:val="en-GB" w:eastAsia="ar-SA"/>
        </w:rPr>
      </w:pPr>
    </w:p>
    <w:p w14:paraId="5C1C3CE0" w14:textId="77777777" w:rsidR="00975B74" w:rsidRPr="00C96490" w:rsidRDefault="00975B74" w:rsidP="00FA7445">
      <w:pPr>
        <w:pStyle w:val="ListParagraph"/>
        <w:widowControl w:val="0"/>
        <w:numPr>
          <w:ilvl w:val="0"/>
          <w:numId w:val="21"/>
        </w:numPr>
        <w:tabs>
          <w:tab w:val="left" w:pos="-720"/>
        </w:tabs>
        <w:suppressAutoHyphens/>
        <w:autoSpaceDE w:val="0"/>
        <w:spacing w:after="0" w:line="240" w:lineRule="auto"/>
        <w:jc w:val="both"/>
        <w:rPr>
          <w:rFonts w:ascii="Arial" w:eastAsiaTheme="minorHAnsi" w:hAnsi="Arial" w:cs="Arial"/>
          <w:spacing w:val="-3"/>
          <w:lang w:eastAsia="ar-SA"/>
        </w:rPr>
      </w:pPr>
      <w:r w:rsidRPr="00C96490">
        <w:rPr>
          <w:rFonts w:ascii="Arial" w:eastAsiaTheme="minorHAnsi" w:hAnsi="Arial" w:cs="Arial"/>
          <w:spacing w:val="-3"/>
          <w:lang w:eastAsia="ar-SA"/>
        </w:rPr>
        <w:t xml:space="preserve">Provide specialist advice across the organisation in relation to Prevention training materials and their delivery.  Maintaining knowledge of developments in training delivery methods and materials, identifying different and engaging ways of delivering training to ensure packages remain up to date and are </w:t>
      </w:r>
      <w:r w:rsidRPr="00C96490">
        <w:rPr>
          <w:rFonts w:ascii="Arial" w:eastAsiaTheme="minorHAnsi" w:hAnsi="Arial" w:cs="Arial"/>
          <w:spacing w:val="-3"/>
          <w:lang w:eastAsia="ar-SA"/>
        </w:rPr>
        <w:lastRenderedPageBreak/>
        <w:t>impactive and engaging.</w:t>
      </w:r>
    </w:p>
    <w:p w14:paraId="42583C3C" w14:textId="77777777" w:rsidR="00975B74" w:rsidRPr="00C96490" w:rsidRDefault="00975B74" w:rsidP="00FA7445">
      <w:pPr>
        <w:widowControl w:val="0"/>
        <w:tabs>
          <w:tab w:val="left" w:pos="-720"/>
        </w:tabs>
        <w:suppressAutoHyphens/>
        <w:autoSpaceDE w:val="0"/>
        <w:jc w:val="both"/>
        <w:rPr>
          <w:rFonts w:ascii="Arial" w:eastAsiaTheme="minorHAnsi" w:hAnsi="Arial" w:cs="Arial"/>
          <w:spacing w:val="-3"/>
          <w:sz w:val="22"/>
          <w:szCs w:val="22"/>
          <w:lang w:val="en-GB" w:eastAsia="ar-SA"/>
        </w:rPr>
      </w:pPr>
    </w:p>
    <w:p w14:paraId="4E0BA1FD" w14:textId="77777777" w:rsidR="00975B74" w:rsidRPr="00C96490" w:rsidRDefault="00975B74" w:rsidP="00FA7445">
      <w:pPr>
        <w:pStyle w:val="ListParagraph"/>
        <w:widowControl w:val="0"/>
        <w:numPr>
          <w:ilvl w:val="0"/>
          <w:numId w:val="21"/>
        </w:numPr>
        <w:tabs>
          <w:tab w:val="left" w:pos="-720"/>
        </w:tabs>
        <w:suppressAutoHyphens/>
        <w:autoSpaceDE w:val="0"/>
        <w:spacing w:after="0" w:line="240" w:lineRule="auto"/>
        <w:jc w:val="both"/>
        <w:rPr>
          <w:rFonts w:ascii="Arial" w:eastAsiaTheme="minorHAnsi" w:hAnsi="Arial" w:cs="Arial"/>
          <w:spacing w:val="-3"/>
          <w:lang w:eastAsia="ar-SA"/>
        </w:rPr>
      </w:pPr>
      <w:r w:rsidRPr="00C96490">
        <w:rPr>
          <w:rFonts w:ascii="Arial" w:eastAsiaTheme="minorHAnsi" w:hAnsi="Arial" w:cs="Arial"/>
          <w:spacing w:val="-3"/>
          <w:lang w:eastAsia="ar-SA"/>
        </w:rPr>
        <w:t xml:space="preserve">Maintain effective working relationships with internal / external stakeholders to develop appropriate training materials, identifying needs of target audience, expanding training and development programmes based on the direction of the organisation. </w:t>
      </w:r>
    </w:p>
    <w:p w14:paraId="2F5238BC" w14:textId="77777777" w:rsidR="00975B74" w:rsidRPr="00C96490" w:rsidRDefault="00975B74" w:rsidP="00FA7445">
      <w:pPr>
        <w:rPr>
          <w:rFonts w:ascii="Arial" w:eastAsiaTheme="minorHAnsi" w:hAnsi="Arial" w:cs="Arial"/>
          <w:spacing w:val="-3"/>
          <w:sz w:val="22"/>
          <w:szCs w:val="22"/>
          <w:lang w:val="en-GB" w:eastAsia="ar-SA"/>
        </w:rPr>
      </w:pPr>
    </w:p>
    <w:p w14:paraId="00574544" w14:textId="77777777" w:rsidR="00975B74" w:rsidRPr="00C96490" w:rsidRDefault="00975B74" w:rsidP="00FA7445">
      <w:pPr>
        <w:pStyle w:val="ListParagraph"/>
        <w:numPr>
          <w:ilvl w:val="0"/>
          <w:numId w:val="21"/>
        </w:numPr>
        <w:spacing w:after="0" w:line="240" w:lineRule="auto"/>
        <w:rPr>
          <w:rFonts w:ascii="Arial" w:eastAsiaTheme="minorHAnsi" w:hAnsi="Arial" w:cs="Arial"/>
          <w:spacing w:val="-3"/>
          <w:lang w:eastAsia="ar-SA"/>
        </w:rPr>
      </w:pPr>
      <w:r w:rsidRPr="00C96490">
        <w:rPr>
          <w:rFonts w:ascii="Arial" w:eastAsiaTheme="minorHAnsi" w:hAnsi="Arial" w:cs="Arial"/>
          <w:spacing w:val="-3"/>
          <w:lang w:eastAsia="ar-SA"/>
        </w:rPr>
        <w:t>To develop and maintain accurate training records, monitor the training materials review schedule and learning resources available on the external website to ensure all materials are relevant and comply with organisational policies and procedures</w:t>
      </w:r>
    </w:p>
    <w:p w14:paraId="6F0C81BE" w14:textId="77777777" w:rsidR="00C96490" w:rsidRPr="00C96490" w:rsidRDefault="00C96490" w:rsidP="00FA7445">
      <w:pPr>
        <w:rPr>
          <w:rFonts w:ascii="Arial" w:eastAsiaTheme="minorHAnsi" w:hAnsi="Arial" w:cs="Arial"/>
          <w:spacing w:val="-3"/>
          <w:sz w:val="22"/>
          <w:szCs w:val="22"/>
          <w:lang w:val="en-GB" w:eastAsia="ar-SA"/>
        </w:rPr>
      </w:pPr>
    </w:p>
    <w:p w14:paraId="2F08E153" w14:textId="77777777" w:rsidR="00975B74" w:rsidRPr="00C96490" w:rsidRDefault="00975B74" w:rsidP="00FA7445">
      <w:pPr>
        <w:pStyle w:val="ListParagraph"/>
        <w:widowControl w:val="0"/>
        <w:numPr>
          <w:ilvl w:val="0"/>
          <w:numId w:val="21"/>
        </w:numPr>
        <w:tabs>
          <w:tab w:val="left" w:pos="-720"/>
        </w:tabs>
        <w:suppressAutoHyphens/>
        <w:autoSpaceDE w:val="0"/>
        <w:spacing w:after="0" w:line="240" w:lineRule="auto"/>
        <w:jc w:val="both"/>
        <w:rPr>
          <w:rFonts w:ascii="Arial" w:eastAsiaTheme="minorHAnsi" w:hAnsi="Arial" w:cs="Arial"/>
          <w:spacing w:val="-3"/>
          <w:lang w:eastAsia="ar-SA"/>
        </w:rPr>
      </w:pPr>
      <w:r w:rsidRPr="00C96490">
        <w:rPr>
          <w:rFonts w:ascii="Arial" w:eastAsiaTheme="minorHAnsi" w:hAnsi="Arial" w:cs="Arial"/>
          <w:spacing w:val="-3"/>
          <w:lang w:eastAsia="ar-SA"/>
        </w:rPr>
        <w:t xml:space="preserve">To deliver the learning and professional development of operational, Prevention and new trainees by equipping internal colleagues and external partners with Prevention knowledge, practical skills and the motivation required to carry out Prevention objectives in line WYFRS priorities. </w:t>
      </w:r>
    </w:p>
    <w:p w14:paraId="433E324F" w14:textId="77777777" w:rsidR="00556ABE" w:rsidRPr="000A0366" w:rsidRDefault="00556ABE" w:rsidP="00556ABE">
      <w:pPr>
        <w:rPr>
          <w:rFonts w:ascii="Arial" w:hAnsi="Arial" w:cs="Arial"/>
          <w:sz w:val="22"/>
          <w:szCs w:val="22"/>
          <w:lang w:val="en-GB"/>
        </w:rPr>
      </w:pPr>
    </w:p>
    <w:p w14:paraId="441CD96A" w14:textId="77777777" w:rsidR="00CF2FE4" w:rsidRDefault="00CF2FE4" w:rsidP="00CF2FE4">
      <w:pPr>
        <w:rPr>
          <w:rFonts w:ascii="Arial" w:hAnsi="Arial" w:cs="Arial"/>
          <w:b/>
          <w:bCs/>
          <w:sz w:val="22"/>
          <w:szCs w:val="22"/>
        </w:rPr>
      </w:pPr>
    </w:p>
    <w:p w14:paraId="21CD93BF" w14:textId="77777777" w:rsidR="000A47CA" w:rsidRDefault="000A47CA" w:rsidP="000A47CA">
      <w:pPr>
        <w:rPr>
          <w:rFonts w:ascii="Arial" w:hAnsi="Arial" w:cs="Arial"/>
          <w:b/>
          <w:bCs/>
          <w:sz w:val="22"/>
          <w:szCs w:val="22"/>
        </w:rPr>
      </w:pPr>
      <w:r>
        <w:rPr>
          <w:rFonts w:ascii="Arial" w:hAnsi="Arial" w:cs="Arial"/>
          <w:b/>
          <w:bCs/>
          <w:sz w:val="22"/>
          <w:szCs w:val="22"/>
        </w:rPr>
        <w:t>ORGANISATIONAL WIDE RESPONSIBILITIES</w:t>
      </w:r>
      <w:r w:rsidRPr="000A0366">
        <w:rPr>
          <w:rFonts w:ascii="Arial" w:hAnsi="Arial" w:cs="Arial"/>
          <w:b/>
          <w:bCs/>
          <w:sz w:val="22"/>
          <w:szCs w:val="22"/>
        </w:rPr>
        <w:t>:</w:t>
      </w:r>
    </w:p>
    <w:p w14:paraId="66A9D0DD" w14:textId="77777777" w:rsidR="000A47CA" w:rsidRDefault="000A47CA" w:rsidP="000A47CA">
      <w:pPr>
        <w:rPr>
          <w:rFonts w:ascii="Arial" w:hAnsi="Arial" w:cs="Arial"/>
          <w:b/>
          <w:bCs/>
          <w:sz w:val="22"/>
          <w:szCs w:val="22"/>
        </w:rPr>
      </w:pPr>
    </w:p>
    <w:p w14:paraId="1BBE9D42" w14:textId="0621EDDF" w:rsidR="000A47CA" w:rsidRPr="00CF2FE4" w:rsidRDefault="000A47CA" w:rsidP="000A47CA">
      <w:pPr>
        <w:pStyle w:val="ListParagraph"/>
        <w:numPr>
          <w:ilvl w:val="0"/>
          <w:numId w:val="17"/>
        </w:numPr>
        <w:spacing w:after="0" w:line="240" w:lineRule="auto"/>
        <w:contextualSpacing w:val="0"/>
        <w:jc w:val="both"/>
        <w:rPr>
          <w:rFonts w:ascii="Arial" w:hAnsi="Arial" w:cs="Arial"/>
        </w:rPr>
      </w:pPr>
      <w:r w:rsidRPr="00CF2FE4">
        <w:rPr>
          <w:rFonts w:ascii="Arial" w:hAnsi="Arial" w:cs="Arial"/>
        </w:rPr>
        <w:t xml:space="preserve">Adherence to the </w:t>
      </w:r>
      <w:hyperlink r:id="rId14" w:history="1">
        <w:r w:rsidR="00A64D90">
          <w:rPr>
            <w:rStyle w:val="Hyperlink"/>
            <w:rFonts w:ascii="Arial" w:hAnsi="Arial" w:cs="Arial"/>
          </w:rPr>
          <w:t>NFCC Core Code of Ethics</w:t>
        </w:r>
      </w:hyperlink>
      <w:r w:rsidR="00E353B2">
        <w:rPr>
          <w:rFonts w:ascii="Arial" w:hAnsi="Arial" w:cs="Arial"/>
        </w:rPr>
        <w:t xml:space="preserve"> </w:t>
      </w:r>
      <w:r>
        <w:rPr>
          <w:rFonts w:ascii="Arial" w:hAnsi="Arial" w:cs="Arial"/>
        </w:rPr>
        <w:t xml:space="preserve">and </w:t>
      </w:r>
      <w:hyperlink r:id="rId15" w:history="1">
        <w:r w:rsidRPr="00D047EF">
          <w:rPr>
            <w:rStyle w:val="Hyperlink"/>
            <w:rFonts w:ascii="Arial" w:hAnsi="Arial" w:cs="Arial"/>
          </w:rPr>
          <w:t>West Yorkshire Fire Service Values</w:t>
        </w:r>
      </w:hyperlink>
      <w:r>
        <w:rPr>
          <w:rFonts w:ascii="Arial" w:hAnsi="Arial" w:cs="Arial"/>
        </w:rPr>
        <w:t>.</w:t>
      </w:r>
    </w:p>
    <w:p w14:paraId="7AA3A0D3" w14:textId="62D0B8B6" w:rsidR="000A47CA" w:rsidRPr="000A0366" w:rsidRDefault="00FB1501" w:rsidP="00F14960">
      <w:pPr>
        <w:ind w:firstLine="720"/>
        <w:jc w:val="center"/>
        <w:rPr>
          <w:rFonts w:ascii="Arial" w:hAnsi="Arial" w:cs="Arial"/>
          <w:b/>
          <w:bCs/>
          <w:sz w:val="22"/>
          <w:szCs w:val="22"/>
        </w:rPr>
      </w:pPr>
      <w:r w:rsidRPr="00201C53">
        <w:rPr>
          <w:noProof/>
        </w:rPr>
        <w:drawing>
          <wp:inline distT="0" distB="0" distL="0" distR="0" wp14:anchorId="7B1BFD7D" wp14:editId="34FF01DE">
            <wp:extent cx="2724150" cy="2486025"/>
            <wp:effectExtent l="0" t="0" r="0" b="9525"/>
            <wp:docPr id="251670681" name="Picture 1">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0681" name="Picture 1">
                      <a:hlinkClick r:id="rId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2486025"/>
                    </a:xfrm>
                    <a:prstGeom prst="rect">
                      <a:avLst/>
                    </a:prstGeom>
                    <a:noFill/>
                    <a:ln>
                      <a:noFill/>
                    </a:ln>
                  </pic:spPr>
                </pic:pic>
              </a:graphicData>
            </a:graphic>
          </wp:inline>
        </w:drawing>
      </w:r>
    </w:p>
    <w:p w14:paraId="725DB32A" w14:textId="77777777" w:rsidR="000A47CA" w:rsidRPr="000A0366" w:rsidRDefault="000A47CA" w:rsidP="000A47CA">
      <w:pPr>
        <w:ind w:left="360"/>
        <w:rPr>
          <w:rFonts w:ascii="Arial" w:hAnsi="Arial" w:cs="Arial"/>
          <w:b/>
          <w:bCs/>
          <w:sz w:val="22"/>
          <w:szCs w:val="22"/>
        </w:rPr>
      </w:pPr>
    </w:p>
    <w:p w14:paraId="0FAF3D7C" w14:textId="77777777" w:rsidR="000A47CA" w:rsidRPr="000A0366" w:rsidRDefault="000A47CA" w:rsidP="000A47CA">
      <w:pPr>
        <w:numPr>
          <w:ilvl w:val="0"/>
          <w:numId w:val="17"/>
        </w:numPr>
        <w:spacing w:after="120"/>
        <w:rPr>
          <w:rFonts w:ascii="Arial" w:hAnsi="Arial" w:cs="Arial"/>
          <w:sz w:val="22"/>
          <w:szCs w:val="22"/>
          <w:lang w:val="en-GB"/>
        </w:rPr>
      </w:pPr>
      <w:r w:rsidRPr="000A0366">
        <w:rPr>
          <w:rFonts w:ascii="Arial" w:hAnsi="Arial" w:cs="Arial"/>
          <w:sz w:val="22"/>
          <w:szCs w:val="22"/>
          <w:lang w:val="en-GB"/>
        </w:rPr>
        <w:t>To Implement and promote the Authority’s:</w:t>
      </w:r>
    </w:p>
    <w:p w14:paraId="50D66ED3"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Health and Safety policies</w:t>
      </w:r>
      <w:r>
        <w:rPr>
          <w:rFonts w:ascii="Arial" w:hAnsi="Arial" w:cs="Arial"/>
          <w:spacing w:val="-3"/>
          <w:sz w:val="22"/>
          <w:szCs w:val="22"/>
          <w:lang w:val="en-GB"/>
        </w:rPr>
        <w:t>.</w:t>
      </w:r>
    </w:p>
    <w:p w14:paraId="4D667802"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Equality and Diversity policies</w:t>
      </w:r>
      <w:r>
        <w:rPr>
          <w:rFonts w:ascii="Arial" w:hAnsi="Arial" w:cs="Arial"/>
          <w:spacing w:val="-3"/>
          <w:sz w:val="22"/>
          <w:szCs w:val="22"/>
          <w:lang w:val="en-GB"/>
        </w:rPr>
        <w:t>.</w:t>
      </w:r>
    </w:p>
    <w:p w14:paraId="6F16B905"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Information Security Management System policies</w:t>
      </w:r>
      <w:r>
        <w:rPr>
          <w:rFonts w:ascii="Arial" w:hAnsi="Arial" w:cs="Arial"/>
          <w:spacing w:val="-3"/>
          <w:sz w:val="22"/>
          <w:szCs w:val="22"/>
          <w:lang w:val="en-GB"/>
        </w:rPr>
        <w:t>.</w:t>
      </w:r>
    </w:p>
    <w:p w14:paraId="55C4DBEB"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Safeguarding policies</w:t>
      </w:r>
      <w:r>
        <w:rPr>
          <w:rFonts w:ascii="Arial" w:hAnsi="Arial" w:cs="Arial"/>
          <w:spacing w:val="-3"/>
          <w:sz w:val="22"/>
          <w:szCs w:val="22"/>
          <w:lang w:val="en-GB"/>
        </w:rPr>
        <w:t>.</w:t>
      </w:r>
    </w:p>
    <w:p w14:paraId="7C359DCF" w14:textId="77777777" w:rsidR="000A47CA" w:rsidRPr="00CF2FE4"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Business continuity policy and contingency arrangements</w:t>
      </w:r>
      <w:r>
        <w:rPr>
          <w:rFonts w:ascii="Arial" w:hAnsi="Arial" w:cs="Arial"/>
          <w:spacing w:val="-3"/>
          <w:sz w:val="22"/>
          <w:szCs w:val="22"/>
          <w:lang w:val="en-GB"/>
        </w:rPr>
        <w:t>.</w:t>
      </w:r>
      <w:r w:rsidRPr="00CF2FE4">
        <w:rPr>
          <w:rFonts w:ascii="Arial" w:hAnsi="Arial" w:cs="Arial"/>
          <w:sz w:val="22"/>
          <w:szCs w:val="22"/>
          <w:lang w:val="en-GB"/>
        </w:rPr>
        <w:t xml:space="preserve"> </w:t>
      </w:r>
    </w:p>
    <w:p w14:paraId="2FF40D6E" w14:textId="77777777" w:rsidR="000A47CA" w:rsidRPr="00CF2FE4" w:rsidRDefault="000A47CA" w:rsidP="000A47CA">
      <w:pPr>
        <w:numPr>
          <w:ilvl w:val="0"/>
          <w:numId w:val="12"/>
        </w:numPr>
        <w:rPr>
          <w:rFonts w:ascii="Arial" w:hAnsi="Arial" w:cs="Arial"/>
          <w:spacing w:val="-3"/>
          <w:sz w:val="22"/>
          <w:szCs w:val="22"/>
          <w:lang w:val="en-GB"/>
        </w:rPr>
      </w:pPr>
      <w:r w:rsidRPr="00CF2FE4">
        <w:rPr>
          <w:rFonts w:ascii="Arial" w:hAnsi="Arial" w:cs="Arial"/>
          <w:sz w:val="22"/>
          <w:szCs w:val="22"/>
          <w:lang w:val="en-GB"/>
        </w:rPr>
        <w:t>Policies related to General Data Protection Regulation and Data Protection Act 2018</w:t>
      </w:r>
      <w:r>
        <w:rPr>
          <w:rFonts w:ascii="Arial" w:hAnsi="Arial" w:cs="Arial"/>
          <w:sz w:val="22"/>
          <w:szCs w:val="22"/>
          <w:lang w:val="en-GB"/>
        </w:rPr>
        <w:t>.</w:t>
      </w:r>
    </w:p>
    <w:p w14:paraId="40B3F8EC" w14:textId="77777777" w:rsidR="000A47CA" w:rsidRPr="00CF2FE4" w:rsidRDefault="000A47CA" w:rsidP="000A47CA">
      <w:pPr>
        <w:numPr>
          <w:ilvl w:val="0"/>
          <w:numId w:val="12"/>
        </w:numPr>
        <w:rPr>
          <w:rFonts w:ascii="Arial" w:hAnsi="Arial" w:cs="Arial"/>
          <w:spacing w:val="-3"/>
          <w:sz w:val="22"/>
          <w:szCs w:val="22"/>
          <w:lang w:val="en-GB"/>
        </w:rPr>
      </w:pPr>
      <w:r>
        <w:rPr>
          <w:rFonts w:ascii="Arial" w:hAnsi="Arial" w:cs="Arial"/>
          <w:sz w:val="22"/>
          <w:szCs w:val="22"/>
          <w:lang w:val="en-GB"/>
        </w:rPr>
        <w:t>Commitment to maintaining our Customer Service expectations.</w:t>
      </w:r>
    </w:p>
    <w:p w14:paraId="536145E8" w14:textId="77777777" w:rsidR="000A47CA" w:rsidRPr="00CF2FE4" w:rsidRDefault="000A47CA" w:rsidP="000A47CA">
      <w:pPr>
        <w:ind w:left="1200"/>
        <w:rPr>
          <w:rFonts w:ascii="Arial" w:hAnsi="Arial" w:cs="Arial"/>
          <w:spacing w:val="-3"/>
          <w:sz w:val="22"/>
          <w:szCs w:val="22"/>
          <w:lang w:val="en-GB"/>
        </w:rPr>
      </w:pPr>
    </w:p>
    <w:p w14:paraId="55C3BCC2" w14:textId="7F9E3505" w:rsidR="00975C7A" w:rsidRDefault="000A47CA" w:rsidP="00975C7A">
      <w:pPr>
        <w:numPr>
          <w:ilvl w:val="0"/>
          <w:numId w:val="17"/>
        </w:numPr>
        <w:jc w:val="both"/>
        <w:rPr>
          <w:rFonts w:ascii="Arial" w:hAnsi="Arial" w:cs="Arial"/>
          <w:sz w:val="22"/>
          <w:szCs w:val="22"/>
        </w:rPr>
      </w:pPr>
      <w:r w:rsidRPr="00620A0B">
        <w:rPr>
          <w:rFonts w:ascii="Arial" w:hAnsi="Arial" w:cs="Arial"/>
          <w:sz w:val="22"/>
          <w:szCs w:val="22"/>
        </w:rPr>
        <w:t>A satisfactory Disclosure and Barring check is required for the role.</w:t>
      </w:r>
    </w:p>
    <w:p w14:paraId="512D3265" w14:textId="77777777" w:rsidR="00975C7A" w:rsidRDefault="00975C7A" w:rsidP="00975C7A">
      <w:pPr>
        <w:ind w:left="720"/>
        <w:jc w:val="both"/>
        <w:rPr>
          <w:rFonts w:ascii="Arial" w:hAnsi="Arial" w:cs="Arial"/>
          <w:sz w:val="22"/>
          <w:szCs w:val="22"/>
        </w:rPr>
      </w:pPr>
    </w:p>
    <w:p w14:paraId="4DF33750" w14:textId="77C6B674" w:rsidR="000A47CA" w:rsidRPr="00F84060" w:rsidRDefault="00E05866" w:rsidP="00975C7A">
      <w:pPr>
        <w:numPr>
          <w:ilvl w:val="0"/>
          <w:numId w:val="17"/>
        </w:numPr>
        <w:jc w:val="both"/>
        <w:rPr>
          <w:rFonts w:ascii="Arial" w:hAnsi="Arial" w:cs="Arial"/>
          <w:sz w:val="22"/>
          <w:szCs w:val="22"/>
        </w:rPr>
      </w:pPr>
      <w:r w:rsidRPr="00F84060">
        <w:rPr>
          <w:rStyle w:val="normaltextrun"/>
          <w:rFonts w:ascii="Arial" w:hAnsi="Arial" w:cs="Arial"/>
          <w:sz w:val="22"/>
          <w:szCs w:val="22"/>
          <w:shd w:val="clear" w:color="auto" w:fill="FFFFFF"/>
        </w:rPr>
        <w:t xml:space="preserve">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w:t>
      </w:r>
    </w:p>
    <w:p w14:paraId="069DE41D" w14:textId="77777777" w:rsidR="000A47CA" w:rsidRPr="000A0366" w:rsidRDefault="000A47CA" w:rsidP="000A47CA">
      <w:pPr>
        <w:ind w:left="720" w:hanging="720"/>
        <w:rPr>
          <w:rFonts w:ascii="Arial" w:hAnsi="Arial" w:cs="Arial"/>
          <w:sz w:val="22"/>
          <w:szCs w:val="22"/>
        </w:rPr>
      </w:pPr>
    </w:p>
    <w:p w14:paraId="7244DD29" w14:textId="77777777" w:rsidR="000A47CA" w:rsidRDefault="000A47CA" w:rsidP="000A47CA">
      <w:pPr>
        <w:rPr>
          <w:rFonts w:ascii="Arial" w:hAnsi="Arial" w:cs="Arial"/>
          <w:b/>
          <w:bCs/>
          <w:lang w:val="en-GB"/>
        </w:rPr>
      </w:pPr>
    </w:p>
    <w:p w14:paraId="56E569AD" w14:textId="77777777" w:rsidR="000A47CA" w:rsidRDefault="000A47CA" w:rsidP="000A47CA">
      <w:pPr>
        <w:rPr>
          <w:rFonts w:ascii="Arial" w:hAnsi="Arial" w:cs="Arial"/>
          <w:b/>
          <w:bCs/>
          <w:color w:val="FF0000"/>
          <w:lang w:val="en-GB"/>
        </w:rPr>
      </w:pPr>
      <w:r>
        <w:rPr>
          <w:rFonts w:ascii="Arial" w:hAnsi="Arial" w:cs="Arial"/>
          <w:b/>
          <w:bCs/>
          <w:lang w:val="en-GB"/>
        </w:rPr>
        <w:t xml:space="preserve">SKILLS AND EXPERIENCE REQUIREMENTS FOR THIS ROLE. </w:t>
      </w:r>
    </w:p>
    <w:p w14:paraId="3A13EE63" w14:textId="77777777" w:rsidR="000A47CA" w:rsidRDefault="000A47CA" w:rsidP="000A47CA">
      <w:pPr>
        <w:rPr>
          <w:rFonts w:ascii="Arial" w:hAnsi="Arial" w:cs="Arial"/>
          <w:b/>
          <w:bCs/>
          <w:color w:val="FF0000"/>
          <w:lang w:val="en-GB"/>
        </w:rPr>
      </w:pPr>
    </w:p>
    <w:p w14:paraId="29AD0BF5" w14:textId="77777777" w:rsidR="000A47CA" w:rsidRPr="00D658D1" w:rsidRDefault="000A47CA" w:rsidP="000A47CA">
      <w:pPr>
        <w:rPr>
          <w:rFonts w:ascii="Arial" w:hAnsi="Arial" w:cs="Arial"/>
          <w:sz w:val="22"/>
          <w:szCs w:val="22"/>
        </w:rPr>
      </w:pPr>
      <w:r w:rsidRPr="3103E4D9">
        <w:rPr>
          <w:rFonts w:ascii="Arial" w:hAnsi="Arial" w:cs="Arial"/>
          <w:sz w:val="22"/>
          <w:szCs w:val="22"/>
        </w:rPr>
        <w:t xml:space="preserve">In the supporting statement section of the application form give clear, concise examples of how </w:t>
      </w:r>
      <w:r w:rsidRPr="3103E4D9">
        <w:rPr>
          <w:rFonts w:ascii="Arial" w:hAnsi="Arial" w:cs="Arial"/>
          <w:b/>
          <w:bCs/>
          <w:sz w:val="22"/>
          <w:szCs w:val="22"/>
        </w:rPr>
        <w:t>you meet all of the Essential person specification criteria</w:t>
      </w:r>
      <w:r w:rsidRPr="3103E4D9">
        <w:rPr>
          <w:rFonts w:ascii="Arial" w:hAnsi="Arial" w:cs="Arial"/>
          <w:sz w:val="22"/>
          <w:szCs w:val="22"/>
        </w:rPr>
        <w:t xml:space="preserve"> (i.e. items you must be able to do from day one to be able to do the job), </w:t>
      </w:r>
      <w:r w:rsidRPr="3103E4D9">
        <w:rPr>
          <w:rFonts w:ascii="Arial" w:hAnsi="Arial" w:cs="Arial"/>
          <w:b/>
          <w:bCs/>
          <w:sz w:val="22"/>
          <w:szCs w:val="22"/>
        </w:rPr>
        <w:t>identified as ‘Application’ in order to be shortlisted for this vacancy</w:t>
      </w:r>
      <w:r w:rsidRPr="3103E4D9">
        <w:rPr>
          <w:rFonts w:ascii="Arial" w:hAnsi="Arial" w:cs="Arial"/>
          <w:sz w:val="22"/>
          <w:szCs w:val="22"/>
        </w:rPr>
        <w:t>.  If a large number of applications are received, only those who also meet the Desirable criteria, identified as ‘Application’, will be shortlisted, i.e. criteria you need to do the job, but which could be learnt during training.</w:t>
      </w:r>
    </w:p>
    <w:p w14:paraId="6EB06E1F" w14:textId="77777777" w:rsidR="000A47CA" w:rsidRPr="00D658D1" w:rsidRDefault="000A47CA" w:rsidP="000A47CA">
      <w:pPr>
        <w:ind w:left="-709"/>
        <w:rPr>
          <w:rFonts w:ascii="Arial" w:hAnsi="Arial" w:cs="Arial"/>
          <w:sz w:val="22"/>
          <w:szCs w:val="22"/>
        </w:rPr>
      </w:pPr>
    </w:p>
    <w:p w14:paraId="017D9D57" w14:textId="77777777" w:rsidR="000A47CA" w:rsidRPr="00D658D1" w:rsidRDefault="000A47CA" w:rsidP="000A47CA">
      <w:pPr>
        <w:rPr>
          <w:rFonts w:ascii="Arial" w:hAnsi="Arial" w:cs="Arial"/>
          <w:sz w:val="22"/>
          <w:szCs w:val="22"/>
        </w:rPr>
      </w:pPr>
      <w:r w:rsidRPr="3103E4D9">
        <w:rPr>
          <w:rFonts w:ascii="Arial" w:hAnsi="Arial" w:cs="Arial"/>
          <w:sz w:val="22"/>
          <w:szCs w:val="22"/>
          <w:u w:val="single"/>
        </w:rPr>
        <w:lastRenderedPageBreak/>
        <w:t xml:space="preserve">Please list or number the </w:t>
      </w:r>
      <w:r w:rsidRPr="3103E4D9">
        <w:rPr>
          <w:rFonts w:ascii="Arial" w:hAnsi="Arial" w:cs="Arial"/>
          <w:sz w:val="22"/>
          <w:szCs w:val="22"/>
        </w:rPr>
        <w:t xml:space="preserve">competency criteria </w:t>
      </w:r>
      <w:r>
        <w:rPr>
          <w:rFonts w:ascii="Arial" w:hAnsi="Arial" w:cs="Arial"/>
          <w:sz w:val="22"/>
          <w:szCs w:val="22"/>
        </w:rPr>
        <w:t xml:space="preserve">below </w:t>
      </w:r>
      <w:r w:rsidRPr="3103E4D9">
        <w:rPr>
          <w:rFonts w:ascii="Arial" w:hAnsi="Arial" w:cs="Arial"/>
          <w:sz w:val="22"/>
          <w:szCs w:val="22"/>
        </w:rPr>
        <w:t>against which you are providing evidence/examples in order to structure your supporting statement in a well organised way.</w:t>
      </w:r>
    </w:p>
    <w:p w14:paraId="4B09D2AB" w14:textId="77777777" w:rsidR="000A47CA" w:rsidRDefault="000A47CA" w:rsidP="000A47CA">
      <w:pPr>
        <w:ind w:left="-709" w:hanging="720"/>
        <w:rPr>
          <w:rFonts w:ascii="Arial" w:hAnsi="Arial" w:cs="Arial"/>
          <w:bCs/>
          <w:sz w:val="22"/>
          <w:szCs w:val="22"/>
        </w:rPr>
      </w:pPr>
    </w:p>
    <w:p w14:paraId="52E3CF93" w14:textId="77777777" w:rsidR="000A47CA" w:rsidRDefault="000A47CA" w:rsidP="000A47CA">
      <w:pPr>
        <w:rPr>
          <w:rFonts w:ascii="Arial" w:hAnsi="Arial" w:cs="Arial"/>
          <w:sz w:val="22"/>
          <w:szCs w:val="22"/>
        </w:rPr>
      </w:pPr>
      <w:r w:rsidRPr="3103E4D9">
        <w:rPr>
          <w:rFonts w:ascii="Arial" w:hAnsi="Arial" w:cs="Arial"/>
          <w:sz w:val="22"/>
          <w:szCs w:val="22"/>
        </w:rPr>
        <w:t xml:space="preserve">There may be some criteria that are identified through ‘Selection Process’ only. </w:t>
      </w:r>
      <w:r w:rsidRPr="3103E4D9">
        <w:rPr>
          <w:rFonts w:ascii="Arial" w:hAnsi="Arial" w:cs="Arial"/>
          <w:b/>
          <w:bCs/>
          <w:sz w:val="22"/>
          <w:szCs w:val="22"/>
          <w:u w:val="single"/>
        </w:rPr>
        <w:t>You will only be assessed on these criteria during the selection process and not from your application form</w:t>
      </w:r>
      <w:r w:rsidRPr="3103E4D9">
        <w:rPr>
          <w:rFonts w:ascii="Arial" w:hAnsi="Arial" w:cs="Arial"/>
          <w:sz w:val="22"/>
          <w:szCs w:val="22"/>
        </w:rPr>
        <w:t>, this may involve tests, presentations, interview etc.</w:t>
      </w:r>
    </w:p>
    <w:p w14:paraId="089F1D76" w14:textId="77777777" w:rsidR="000A47CA" w:rsidRPr="000A0366" w:rsidRDefault="000A47CA" w:rsidP="000A47CA">
      <w:pPr>
        <w:rPr>
          <w:rFonts w:ascii="Arial" w:hAnsi="Arial" w:cs="Arial"/>
          <w:b/>
          <w:bCs/>
          <w:lang w:val="en-GB"/>
        </w:rPr>
      </w:pPr>
    </w:p>
    <w:p w14:paraId="5B39F049" w14:textId="77777777" w:rsidR="0046308A" w:rsidRPr="0046308A" w:rsidRDefault="0046308A" w:rsidP="0046308A">
      <w:pPr>
        <w:rPr>
          <w:rFonts w:ascii="Arial" w:hAnsi="Arial" w:cs="Arial"/>
          <w:sz w:val="22"/>
          <w:szCs w:val="22"/>
        </w:rPr>
      </w:pP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99"/>
        <w:gridCol w:w="7143"/>
        <w:gridCol w:w="1371"/>
        <w:gridCol w:w="1703"/>
      </w:tblGrid>
      <w:tr w:rsidR="00442267" w:rsidRPr="002A6EC4" w14:paraId="5302750A" w14:textId="77777777" w:rsidTr="008552C0">
        <w:trPr>
          <w:tblCellSpacing w:w="15" w:type="dxa"/>
        </w:trPr>
        <w:tc>
          <w:tcPr>
            <w:tcW w:w="300" w:type="pct"/>
          </w:tcPr>
          <w:p w14:paraId="58C4181B" w14:textId="77777777" w:rsidR="00442267" w:rsidRPr="002A6EC4" w:rsidRDefault="00442267">
            <w:pPr>
              <w:rPr>
                <w:rFonts w:ascii="Arial" w:eastAsia="Arial Unicode MS" w:hAnsi="Arial" w:cs="Arial"/>
                <w:sz w:val="22"/>
                <w:szCs w:val="22"/>
                <w:lang w:val="en-GB"/>
              </w:rPr>
            </w:pPr>
            <w:r w:rsidRPr="002A6EC4">
              <w:rPr>
                <w:rFonts w:ascii="Arial" w:hAnsi="Arial" w:cs="Arial"/>
                <w:sz w:val="22"/>
                <w:szCs w:val="22"/>
                <w:lang w:val="en-GB"/>
              </w:rPr>
              <w:t> </w:t>
            </w:r>
          </w:p>
        </w:tc>
        <w:tc>
          <w:tcPr>
            <w:tcW w:w="3258" w:type="pct"/>
          </w:tcPr>
          <w:p w14:paraId="75DD99C0" w14:textId="77777777" w:rsidR="00442267" w:rsidRPr="002A6EC4" w:rsidRDefault="00442267">
            <w:pPr>
              <w:rPr>
                <w:rFonts w:ascii="Arial" w:eastAsia="Arial Unicode MS" w:hAnsi="Arial" w:cs="Arial"/>
                <w:sz w:val="22"/>
                <w:szCs w:val="22"/>
                <w:lang w:val="en-GB"/>
              </w:rPr>
            </w:pPr>
            <w:r w:rsidRPr="002A6EC4">
              <w:rPr>
                <w:rFonts w:ascii="Arial" w:hAnsi="Arial" w:cs="Arial"/>
                <w:b/>
                <w:bCs/>
                <w:sz w:val="22"/>
                <w:szCs w:val="22"/>
                <w:lang w:val="en-GB"/>
              </w:rPr>
              <w:t>Experience</w:t>
            </w:r>
            <w:r w:rsidR="008672D5" w:rsidRPr="002A6EC4">
              <w:rPr>
                <w:rFonts w:ascii="Arial" w:hAnsi="Arial" w:cs="Arial"/>
                <w:b/>
                <w:bCs/>
                <w:sz w:val="22"/>
                <w:szCs w:val="22"/>
                <w:lang w:val="en-GB"/>
              </w:rPr>
              <w:t>.</w:t>
            </w:r>
          </w:p>
        </w:tc>
        <w:tc>
          <w:tcPr>
            <w:tcW w:w="614" w:type="pct"/>
          </w:tcPr>
          <w:p w14:paraId="516041B3" w14:textId="77777777" w:rsidR="00442267" w:rsidRPr="002A6EC4" w:rsidRDefault="00442267">
            <w:pPr>
              <w:rPr>
                <w:rFonts w:ascii="Arial" w:eastAsia="Arial Unicode MS" w:hAnsi="Arial" w:cs="Arial"/>
                <w:b/>
                <w:sz w:val="22"/>
                <w:szCs w:val="22"/>
                <w:lang w:val="en-GB"/>
              </w:rPr>
            </w:pPr>
            <w:r w:rsidRPr="002A6EC4">
              <w:rPr>
                <w:rFonts w:ascii="Arial" w:hAnsi="Arial" w:cs="Arial"/>
                <w:b/>
                <w:sz w:val="22"/>
                <w:szCs w:val="22"/>
                <w:lang w:val="en-GB"/>
              </w:rPr>
              <w:t>Essential/ Desirable</w:t>
            </w:r>
            <w:r w:rsidR="008672D5" w:rsidRPr="002A6EC4">
              <w:rPr>
                <w:rFonts w:ascii="Arial" w:hAnsi="Arial" w:cs="Arial"/>
                <w:b/>
                <w:sz w:val="22"/>
                <w:szCs w:val="22"/>
                <w:lang w:val="en-GB"/>
              </w:rPr>
              <w:t>.</w:t>
            </w:r>
          </w:p>
        </w:tc>
        <w:tc>
          <w:tcPr>
            <w:tcW w:w="759" w:type="pct"/>
          </w:tcPr>
          <w:p w14:paraId="74C5600B" w14:textId="77777777" w:rsidR="00442267" w:rsidRPr="002A6EC4" w:rsidRDefault="000E6028">
            <w:pPr>
              <w:rPr>
                <w:rFonts w:ascii="Arial" w:eastAsia="Arial Unicode MS" w:hAnsi="Arial" w:cs="Arial"/>
                <w:sz w:val="22"/>
                <w:szCs w:val="22"/>
                <w:lang w:val="en-GB"/>
              </w:rPr>
            </w:pPr>
            <w:r w:rsidRPr="002A6EC4">
              <w:rPr>
                <w:rFonts w:ascii="Arial" w:hAnsi="Arial" w:cs="Arial"/>
                <w:b/>
                <w:bCs/>
                <w:sz w:val="22"/>
                <w:szCs w:val="22"/>
                <w:lang w:val="en-GB"/>
              </w:rPr>
              <w:t>Where Identified</w:t>
            </w:r>
            <w:r w:rsidR="008672D5" w:rsidRPr="002A6EC4">
              <w:rPr>
                <w:rFonts w:ascii="Arial" w:hAnsi="Arial" w:cs="Arial"/>
                <w:b/>
                <w:bCs/>
                <w:sz w:val="22"/>
                <w:szCs w:val="22"/>
                <w:lang w:val="en-GB"/>
              </w:rPr>
              <w:t>.</w:t>
            </w:r>
          </w:p>
        </w:tc>
      </w:tr>
      <w:tr w:rsidR="00577844" w:rsidRPr="002A6EC4" w14:paraId="04B17B63" w14:textId="77777777" w:rsidTr="008552C0">
        <w:trPr>
          <w:tblCellSpacing w:w="15" w:type="dxa"/>
        </w:trPr>
        <w:tc>
          <w:tcPr>
            <w:tcW w:w="300" w:type="pct"/>
          </w:tcPr>
          <w:p w14:paraId="2050E1F8" w14:textId="77777777" w:rsidR="00577844" w:rsidRPr="002A6EC4" w:rsidRDefault="00577844" w:rsidP="00577844">
            <w:pPr>
              <w:numPr>
                <w:ilvl w:val="0"/>
                <w:numId w:val="15"/>
              </w:numPr>
              <w:rPr>
                <w:rFonts w:ascii="Arial" w:eastAsia="Arial Unicode MS" w:hAnsi="Arial" w:cs="Arial"/>
                <w:sz w:val="22"/>
                <w:szCs w:val="22"/>
                <w:lang w:val="en-GB"/>
              </w:rPr>
            </w:pPr>
          </w:p>
        </w:tc>
        <w:tc>
          <w:tcPr>
            <w:tcW w:w="3258" w:type="pct"/>
          </w:tcPr>
          <w:p w14:paraId="59F998B2" w14:textId="6A4192A2" w:rsidR="00577844" w:rsidRPr="002A6EC4" w:rsidRDefault="00577844" w:rsidP="00577844">
            <w:pPr>
              <w:rPr>
                <w:rFonts w:ascii="Arial" w:eastAsia="Arial Unicode MS" w:hAnsi="Arial" w:cs="Arial"/>
                <w:sz w:val="22"/>
                <w:szCs w:val="22"/>
                <w:lang w:val="en-GB"/>
              </w:rPr>
            </w:pPr>
            <w:r w:rsidRPr="00831D84">
              <w:rPr>
                <w:rFonts w:ascii="Arial" w:eastAsia="Arial Unicode MS" w:hAnsi="Arial" w:cs="Arial"/>
                <w:sz w:val="22"/>
                <w:szCs w:val="22"/>
                <w:lang w:val="en-GB"/>
              </w:rPr>
              <w:t xml:space="preserve">Demonstrable knowledge/experience of </w:t>
            </w:r>
            <w:r w:rsidR="00E42E6C">
              <w:rPr>
                <w:rFonts w:ascii="Arial" w:eastAsia="Arial Unicode MS" w:hAnsi="Arial" w:cs="Arial"/>
                <w:sz w:val="22"/>
                <w:szCs w:val="22"/>
                <w:lang w:val="en-GB"/>
              </w:rPr>
              <w:t xml:space="preserve">communicating effectively with </w:t>
            </w:r>
            <w:r w:rsidR="008B5286">
              <w:rPr>
                <w:rFonts w:ascii="Arial" w:eastAsia="Arial Unicode MS" w:hAnsi="Arial" w:cs="Arial"/>
                <w:sz w:val="22"/>
                <w:szCs w:val="22"/>
                <w:lang w:val="en-GB"/>
              </w:rPr>
              <w:t xml:space="preserve">and </w:t>
            </w:r>
            <w:r w:rsidR="00E2391C">
              <w:rPr>
                <w:rFonts w:ascii="Arial" w:eastAsia="Arial Unicode MS" w:hAnsi="Arial" w:cs="Arial"/>
                <w:sz w:val="22"/>
                <w:szCs w:val="22"/>
                <w:lang w:val="en-GB"/>
              </w:rPr>
              <w:t>training a range of indiv</w:t>
            </w:r>
            <w:r w:rsidR="00BA0945">
              <w:rPr>
                <w:rFonts w:ascii="Arial" w:eastAsia="Arial Unicode MS" w:hAnsi="Arial" w:cs="Arial"/>
                <w:sz w:val="22"/>
                <w:szCs w:val="22"/>
                <w:lang w:val="en-GB"/>
              </w:rPr>
              <w:t>iduals with differ</w:t>
            </w:r>
            <w:r w:rsidR="002C3439">
              <w:rPr>
                <w:rFonts w:ascii="Arial" w:eastAsia="Arial Unicode MS" w:hAnsi="Arial" w:cs="Arial"/>
                <w:sz w:val="22"/>
                <w:szCs w:val="22"/>
                <w:lang w:val="en-GB"/>
              </w:rPr>
              <w:t xml:space="preserve">ent </w:t>
            </w:r>
            <w:r w:rsidR="00BA0945">
              <w:rPr>
                <w:rFonts w:ascii="Arial" w:eastAsia="Arial Unicode MS" w:hAnsi="Arial" w:cs="Arial"/>
                <w:sz w:val="22"/>
                <w:szCs w:val="22"/>
                <w:lang w:val="en-GB"/>
              </w:rPr>
              <w:t>learning needs</w:t>
            </w:r>
            <w:r w:rsidR="008B4F76">
              <w:rPr>
                <w:rFonts w:ascii="Arial" w:eastAsia="Arial Unicode MS" w:hAnsi="Arial" w:cs="Arial"/>
                <w:sz w:val="22"/>
                <w:szCs w:val="22"/>
                <w:lang w:val="en-GB"/>
              </w:rPr>
              <w:t>, at risk individuals</w:t>
            </w:r>
            <w:r w:rsidR="004D1153">
              <w:rPr>
                <w:rFonts w:ascii="Arial" w:eastAsia="Arial Unicode MS" w:hAnsi="Arial" w:cs="Arial"/>
                <w:sz w:val="22"/>
                <w:szCs w:val="22"/>
                <w:lang w:val="en-GB"/>
              </w:rPr>
              <w:t xml:space="preserve">, community groups and </w:t>
            </w:r>
            <w:r w:rsidR="005914EA">
              <w:rPr>
                <w:rFonts w:ascii="Arial" w:eastAsia="Arial Unicode MS" w:hAnsi="Arial" w:cs="Arial"/>
                <w:sz w:val="22"/>
                <w:szCs w:val="22"/>
                <w:lang w:val="en-GB"/>
              </w:rPr>
              <w:t>partner organisations</w:t>
            </w:r>
            <w:r w:rsidR="00BA0945">
              <w:rPr>
                <w:rFonts w:ascii="Arial" w:eastAsia="Arial Unicode MS" w:hAnsi="Arial" w:cs="Arial"/>
                <w:sz w:val="22"/>
                <w:szCs w:val="22"/>
                <w:lang w:val="en-GB"/>
              </w:rPr>
              <w:t xml:space="preserve"> from children to adults</w:t>
            </w:r>
            <w:r w:rsidR="00E228AE">
              <w:rPr>
                <w:rFonts w:ascii="Arial" w:eastAsia="Arial Unicode MS" w:hAnsi="Arial" w:cs="Arial"/>
                <w:sz w:val="22"/>
                <w:szCs w:val="22"/>
                <w:lang w:val="en-GB"/>
              </w:rPr>
              <w:t>.</w:t>
            </w:r>
          </w:p>
        </w:tc>
        <w:tc>
          <w:tcPr>
            <w:tcW w:w="614" w:type="pct"/>
          </w:tcPr>
          <w:p w14:paraId="5763C7F1" w14:textId="1B8732F7" w:rsidR="00577844" w:rsidRPr="002A6EC4" w:rsidRDefault="00BF1BA6" w:rsidP="00577844">
            <w:pPr>
              <w:rPr>
                <w:rFonts w:ascii="Arial" w:eastAsia="Arial Unicode MS"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59" w:type="pct"/>
          </w:tcPr>
          <w:p w14:paraId="29FA5C3E" w14:textId="3EC5BA40" w:rsidR="00577844" w:rsidRPr="002A6EC4" w:rsidRDefault="00577844" w:rsidP="00577844">
            <w:pPr>
              <w:rPr>
                <w:rFonts w:ascii="Arial" w:eastAsia="Arial Unicode MS"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sidR="00257981">
              <w:rPr>
                <w:rFonts w:ascii="Arial" w:hAnsi="Arial" w:cs="Arial"/>
                <w:sz w:val="22"/>
                <w:szCs w:val="22"/>
                <w:lang w:val="en-GB"/>
              </w:rPr>
              <w:t>.</w:t>
            </w:r>
          </w:p>
        </w:tc>
      </w:tr>
      <w:tr w:rsidR="00577844" w:rsidRPr="002A6EC4" w14:paraId="281FB94D" w14:textId="77777777" w:rsidTr="008552C0">
        <w:trPr>
          <w:tblCellSpacing w:w="15" w:type="dxa"/>
        </w:trPr>
        <w:tc>
          <w:tcPr>
            <w:tcW w:w="300" w:type="pct"/>
          </w:tcPr>
          <w:p w14:paraId="27D735AC" w14:textId="77777777" w:rsidR="00577844" w:rsidRPr="002A6EC4" w:rsidRDefault="00577844" w:rsidP="00577844">
            <w:pPr>
              <w:numPr>
                <w:ilvl w:val="0"/>
                <w:numId w:val="15"/>
              </w:numPr>
              <w:rPr>
                <w:rFonts w:ascii="Arial" w:eastAsia="Arial Unicode MS" w:hAnsi="Arial" w:cs="Arial"/>
                <w:sz w:val="22"/>
                <w:szCs w:val="22"/>
                <w:lang w:val="en-GB"/>
              </w:rPr>
            </w:pPr>
          </w:p>
        </w:tc>
        <w:tc>
          <w:tcPr>
            <w:tcW w:w="3258" w:type="pct"/>
          </w:tcPr>
          <w:p w14:paraId="0632BD83" w14:textId="65F3A9A9" w:rsidR="00577844" w:rsidRPr="002A6EC4" w:rsidRDefault="00741B1C" w:rsidP="00577844">
            <w:pPr>
              <w:rPr>
                <w:rFonts w:ascii="Arial" w:eastAsia="Arial Unicode MS" w:hAnsi="Arial" w:cs="Arial"/>
                <w:sz w:val="22"/>
                <w:szCs w:val="22"/>
                <w:lang w:val="en-GB"/>
              </w:rPr>
            </w:pPr>
            <w:r w:rsidRPr="0024367A">
              <w:rPr>
                <w:rFonts w:ascii="Arial" w:hAnsi="Arial" w:cs="Arial"/>
                <w:bCs/>
                <w:sz w:val="22"/>
                <w:szCs w:val="22"/>
              </w:rPr>
              <w:t xml:space="preserve">Experience of </w:t>
            </w:r>
            <w:r w:rsidR="00A93D5F">
              <w:rPr>
                <w:rFonts w:ascii="Arial" w:hAnsi="Arial" w:cs="Arial"/>
                <w:bCs/>
                <w:sz w:val="22"/>
                <w:szCs w:val="22"/>
              </w:rPr>
              <w:t>working in a professional training environment</w:t>
            </w:r>
            <w:r w:rsidR="00107E32">
              <w:rPr>
                <w:rFonts w:ascii="Arial" w:hAnsi="Arial" w:cs="Arial"/>
                <w:bCs/>
                <w:sz w:val="22"/>
                <w:szCs w:val="22"/>
              </w:rPr>
              <w:t xml:space="preserve"> and </w:t>
            </w:r>
            <w:r w:rsidRPr="0024367A">
              <w:rPr>
                <w:rFonts w:ascii="Arial" w:hAnsi="Arial" w:cs="Arial"/>
                <w:bCs/>
                <w:sz w:val="22"/>
                <w:szCs w:val="22"/>
              </w:rPr>
              <w:t>developing, delivering, and evaluating a range of learning interventions</w:t>
            </w:r>
            <w:r>
              <w:rPr>
                <w:rFonts w:ascii="Arial" w:hAnsi="Arial" w:cs="Arial"/>
                <w:bCs/>
                <w:sz w:val="22"/>
                <w:szCs w:val="22"/>
              </w:rPr>
              <w:t>.</w:t>
            </w:r>
          </w:p>
        </w:tc>
        <w:tc>
          <w:tcPr>
            <w:tcW w:w="614" w:type="pct"/>
          </w:tcPr>
          <w:p w14:paraId="639CFCA4" w14:textId="2CBAE002" w:rsidR="00577844" w:rsidRPr="002A6EC4" w:rsidRDefault="00BF1BA6" w:rsidP="00577844">
            <w:pPr>
              <w:rPr>
                <w:rFonts w:ascii="Arial" w:eastAsia="Arial Unicode MS"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59" w:type="pct"/>
          </w:tcPr>
          <w:p w14:paraId="1895064F" w14:textId="42870E2E" w:rsidR="00577844" w:rsidRPr="002A6EC4" w:rsidRDefault="00577844" w:rsidP="00577844">
            <w:pPr>
              <w:rPr>
                <w:rFonts w:ascii="Arial" w:eastAsia="Arial Unicode MS"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sidR="00257981">
              <w:rPr>
                <w:rFonts w:ascii="Arial" w:hAnsi="Arial" w:cs="Arial"/>
                <w:sz w:val="22"/>
                <w:szCs w:val="22"/>
                <w:lang w:val="en-GB"/>
              </w:rPr>
              <w:t>.</w:t>
            </w:r>
          </w:p>
        </w:tc>
      </w:tr>
      <w:tr w:rsidR="008552C0" w:rsidRPr="002A6EC4" w14:paraId="278E8543" w14:textId="77777777" w:rsidTr="008552C0">
        <w:trPr>
          <w:tblCellSpacing w:w="15" w:type="dxa"/>
        </w:trPr>
        <w:tc>
          <w:tcPr>
            <w:tcW w:w="300" w:type="pct"/>
          </w:tcPr>
          <w:p w14:paraId="64148614" w14:textId="77777777" w:rsidR="008552C0" w:rsidRPr="002A6EC4" w:rsidRDefault="008552C0" w:rsidP="008552C0">
            <w:pPr>
              <w:numPr>
                <w:ilvl w:val="0"/>
                <w:numId w:val="15"/>
              </w:numPr>
              <w:rPr>
                <w:rFonts w:ascii="Arial" w:eastAsia="Arial Unicode MS" w:hAnsi="Arial" w:cs="Arial"/>
                <w:sz w:val="22"/>
                <w:szCs w:val="22"/>
                <w:lang w:val="en-GB"/>
              </w:rPr>
            </w:pPr>
          </w:p>
        </w:tc>
        <w:tc>
          <w:tcPr>
            <w:tcW w:w="3258" w:type="pct"/>
          </w:tcPr>
          <w:p w14:paraId="02689592" w14:textId="62FC3E76" w:rsidR="008552C0" w:rsidRPr="002A6EC4" w:rsidRDefault="008552C0" w:rsidP="008552C0">
            <w:pPr>
              <w:rPr>
                <w:rFonts w:ascii="Arial" w:eastAsia="Arial Unicode MS" w:hAnsi="Arial" w:cs="Arial"/>
                <w:sz w:val="22"/>
                <w:szCs w:val="22"/>
                <w:lang w:val="en-GB"/>
              </w:rPr>
            </w:pPr>
            <w:r w:rsidRPr="0024367A">
              <w:rPr>
                <w:rFonts w:ascii="Arial" w:hAnsi="Arial" w:cs="Arial"/>
                <w:bCs/>
                <w:sz w:val="22"/>
                <w:szCs w:val="22"/>
              </w:rPr>
              <w:t>Ability to act as an expert advisor in developing and delivering training interventions</w:t>
            </w:r>
            <w:r>
              <w:rPr>
                <w:rFonts w:ascii="Arial" w:hAnsi="Arial" w:cs="Arial"/>
                <w:bCs/>
                <w:sz w:val="22"/>
                <w:szCs w:val="22"/>
              </w:rPr>
              <w:t>.</w:t>
            </w:r>
          </w:p>
        </w:tc>
        <w:tc>
          <w:tcPr>
            <w:tcW w:w="614" w:type="pct"/>
          </w:tcPr>
          <w:p w14:paraId="013EAF86" w14:textId="183081FF" w:rsidR="008552C0" w:rsidRPr="002A6EC4" w:rsidRDefault="008552C0" w:rsidP="008552C0">
            <w:pPr>
              <w:rPr>
                <w:rFonts w:ascii="Arial"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59" w:type="pct"/>
          </w:tcPr>
          <w:p w14:paraId="5CE064F9" w14:textId="3E2A3A3D" w:rsidR="008552C0" w:rsidRPr="002A6EC4" w:rsidRDefault="00A14259" w:rsidP="008552C0">
            <w:pPr>
              <w:rPr>
                <w:rFonts w:ascii="Arial"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8552C0" w:rsidRPr="002A6EC4" w14:paraId="43730128" w14:textId="77777777" w:rsidTr="008552C0">
        <w:trPr>
          <w:tblCellSpacing w:w="15" w:type="dxa"/>
        </w:trPr>
        <w:tc>
          <w:tcPr>
            <w:tcW w:w="300" w:type="pct"/>
          </w:tcPr>
          <w:p w14:paraId="7E3B7A53" w14:textId="77777777" w:rsidR="008552C0" w:rsidRPr="002A6EC4" w:rsidRDefault="008552C0" w:rsidP="008552C0">
            <w:pPr>
              <w:numPr>
                <w:ilvl w:val="0"/>
                <w:numId w:val="15"/>
              </w:numPr>
              <w:rPr>
                <w:rFonts w:ascii="Arial" w:eastAsia="Arial Unicode MS" w:hAnsi="Arial" w:cs="Arial"/>
                <w:sz w:val="22"/>
                <w:szCs w:val="22"/>
                <w:lang w:val="en-GB"/>
              </w:rPr>
            </w:pPr>
          </w:p>
        </w:tc>
        <w:tc>
          <w:tcPr>
            <w:tcW w:w="3258" w:type="pct"/>
          </w:tcPr>
          <w:p w14:paraId="4AD0BF5B" w14:textId="221FE5DD" w:rsidR="008552C0" w:rsidRPr="0024367A" w:rsidRDefault="008552C0" w:rsidP="008552C0">
            <w:pPr>
              <w:rPr>
                <w:rFonts w:ascii="Arial" w:hAnsi="Arial" w:cs="Arial"/>
                <w:bCs/>
                <w:sz w:val="22"/>
                <w:szCs w:val="22"/>
              </w:rPr>
            </w:pPr>
            <w:r w:rsidRPr="0024367A">
              <w:rPr>
                <w:rFonts w:ascii="Arial" w:hAnsi="Arial" w:cs="Arial"/>
                <w:bCs/>
                <w:sz w:val="22"/>
                <w:szCs w:val="22"/>
              </w:rPr>
              <w:t>Has worked as an effective team member, having commitment and flexibility in working hours to meet objectives</w:t>
            </w:r>
            <w:r>
              <w:rPr>
                <w:rFonts w:ascii="Arial" w:hAnsi="Arial" w:cs="Arial"/>
                <w:bCs/>
                <w:sz w:val="22"/>
                <w:szCs w:val="22"/>
              </w:rPr>
              <w:t>.</w:t>
            </w:r>
          </w:p>
        </w:tc>
        <w:tc>
          <w:tcPr>
            <w:tcW w:w="614" w:type="pct"/>
          </w:tcPr>
          <w:p w14:paraId="4549F3FA" w14:textId="17F7E23D" w:rsidR="008552C0" w:rsidRPr="0024367A" w:rsidRDefault="008552C0" w:rsidP="008552C0">
            <w:pPr>
              <w:rPr>
                <w:rFonts w:ascii="Arial" w:hAnsi="Arial" w:cs="Arial"/>
                <w:bCs/>
                <w:sz w:val="22"/>
                <w:szCs w:val="22"/>
              </w:rPr>
            </w:pPr>
            <w:r w:rsidRPr="0024367A">
              <w:rPr>
                <w:rFonts w:ascii="Arial" w:hAnsi="Arial" w:cs="Arial"/>
                <w:bCs/>
                <w:sz w:val="22"/>
                <w:szCs w:val="22"/>
              </w:rPr>
              <w:t>Essential</w:t>
            </w:r>
            <w:r w:rsidR="000F752D">
              <w:rPr>
                <w:rFonts w:ascii="Arial" w:hAnsi="Arial" w:cs="Arial"/>
                <w:bCs/>
                <w:sz w:val="22"/>
                <w:szCs w:val="22"/>
              </w:rPr>
              <w:t>.</w:t>
            </w:r>
          </w:p>
        </w:tc>
        <w:tc>
          <w:tcPr>
            <w:tcW w:w="759" w:type="pct"/>
          </w:tcPr>
          <w:p w14:paraId="4121A991" w14:textId="750904C2" w:rsidR="008552C0" w:rsidRPr="00234D28" w:rsidRDefault="00A14259" w:rsidP="008552C0">
            <w:pPr>
              <w:rPr>
                <w:rFonts w:ascii="Arial" w:eastAsia="Arial Unicode MS"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bl>
    <w:p w14:paraId="219B15C9" w14:textId="77777777" w:rsidR="00442267" w:rsidRPr="002A6EC4" w:rsidRDefault="00442267">
      <w:pPr>
        <w:rPr>
          <w:rFonts w:ascii="Arial" w:hAnsi="Arial" w:cs="Arial"/>
          <w:sz w:val="22"/>
          <w:szCs w:val="22"/>
          <w:lang w:val="en-GB"/>
        </w:rPr>
      </w:pPr>
      <w:r w:rsidRPr="002A6EC4">
        <w:rPr>
          <w:rFonts w:ascii="Arial" w:hAnsi="Arial" w:cs="Arial"/>
          <w:sz w:val="22"/>
          <w:szCs w:val="22"/>
          <w:lang w:val="en-GB"/>
        </w:rPr>
        <w:t> </w:t>
      </w: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3"/>
        <w:gridCol w:w="7190"/>
        <w:gridCol w:w="1335"/>
        <w:gridCol w:w="1688"/>
      </w:tblGrid>
      <w:tr w:rsidR="000E6028" w:rsidRPr="002A6EC4" w14:paraId="48FE76CB" w14:textId="77777777" w:rsidTr="008672D5">
        <w:trPr>
          <w:tblCellSpacing w:w="15" w:type="dxa"/>
        </w:trPr>
        <w:tc>
          <w:tcPr>
            <w:tcW w:w="301" w:type="pct"/>
          </w:tcPr>
          <w:p w14:paraId="559F8D92" w14:textId="77777777" w:rsidR="000E6028" w:rsidRPr="002A6EC4" w:rsidRDefault="000E6028">
            <w:pPr>
              <w:rPr>
                <w:rFonts w:ascii="Arial" w:eastAsia="Arial Unicode MS" w:hAnsi="Arial" w:cs="Arial"/>
                <w:sz w:val="22"/>
                <w:szCs w:val="22"/>
                <w:lang w:val="en-GB"/>
              </w:rPr>
            </w:pPr>
            <w:r w:rsidRPr="002A6EC4">
              <w:rPr>
                <w:rFonts w:ascii="Arial" w:hAnsi="Arial" w:cs="Arial"/>
                <w:sz w:val="22"/>
                <w:szCs w:val="22"/>
                <w:lang w:val="en-GB"/>
              </w:rPr>
              <w:t> </w:t>
            </w:r>
          </w:p>
        </w:tc>
        <w:tc>
          <w:tcPr>
            <w:tcW w:w="3280" w:type="pct"/>
          </w:tcPr>
          <w:p w14:paraId="6506F3CD" w14:textId="77777777" w:rsidR="000E6028" w:rsidRPr="002A6EC4" w:rsidRDefault="000E6028">
            <w:pPr>
              <w:rPr>
                <w:rFonts w:ascii="Arial" w:eastAsia="Arial Unicode MS" w:hAnsi="Arial" w:cs="Arial"/>
                <w:sz w:val="22"/>
                <w:szCs w:val="22"/>
                <w:lang w:val="en-GB"/>
              </w:rPr>
            </w:pPr>
            <w:r w:rsidRPr="002A6EC4">
              <w:rPr>
                <w:rFonts w:ascii="Arial" w:hAnsi="Arial" w:cs="Arial"/>
                <w:b/>
                <w:bCs/>
                <w:sz w:val="22"/>
                <w:szCs w:val="22"/>
                <w:lang w:val="en-GB"/>
              </w:rPr>
              <w:t>Education and Training</w:t>
            </w:r>
            <w:r w:rsidR="008672D5" w:rsidRPr="002A6EC4">
              <w:rPr>
                <w:rFonts w:ascii="Arial" w:hAnsi="Arial" w:cs="Arial"/>
                <w:b/>
                <w:bCs/>
                <w:sz w:val="22"/>
                <w:szCs w:val="22"/>
                <w:lang w:val="en-GB"/>
              </w:rPr>
              <w:t>.</w:t>
            </w:r>
          </w:p>
        </w:tc>
        <w:tc>
          <w:tcPr>
            <w:tcW w:w="598" w:type="pct"/>
          </w:tcPr>
          <w:p w14:paraId="56C3F08A" w14:textId="18877FEA" w:rsidR="000E6028" w:rsidRPr="002A6EC4" w:rsidRDefault="000E6028" w:rsidP="00F961A3">
            <w:pPr>
              <w:rPr>
                <w:rFonts w:ascii="Arial" w:eastAsia="Arial Unicode MS" w:hAnsi="Arial" w:cs="Arial"/>
                <w:b/>
                <w:sz w:val="22"/>
                <w:szCs w:val="22"/>
                <w:lang w:val="en-GB"/>
              </w:rPr>
            </w:pPr>
            <w:r w:rsidRPr="002A6EC4">
              <w:rPr>
                <w:rFonts w:ascii="Arial" w:hAnsi="Arial" w:cs="Arial"/>
                <w:b/>
                <w:sz w:val="22"/>
                <w:szCs w:val="22"/>
                <w:lang w:val="en-GB"/>
              </w:rPr>
              <w:t>Essential/ Desirable</w:t>
            </w:r>
            <w:r w:rsidR="00257981">
              <w:rPr>
                <w:rFonts w:ascii="Arial" w:hAnsi="Arial" w:cs="Arial"/>
                <w:b/>
                <w:sz w:val="22"/>
                <w:szCs w:val="22"/>
                <w:lang w:val="en-GB"/>
              </w:rPr>
              <w:t>.</w:t>
            </w:r>
          </w:p>
        </w:tc>
        <w:tc>
          <w:tcPr>
            <w:tcW w:w="753" w:type="pct"/>
          </w:tcPr>
          <w:p w14:paraId="35EFBBA5" w14:textId="77777777" w:rsidR="000E6028" w:rsidRPr="002A6EC4" w:rsidRDefault="000E6028" w:rsidP="00F961A3">
            <w:pPr>
              <w:rPr>
                <w:rFonts w:ascii="Arial" w:eastAsia="Arial Unicode MS" w:hAnsi="Arial" w:cs="Arial"/>
                <w:sz w:val="22"/>
                <w:szCs w:val="22"/>
                <w:lang w:val="en-GB"/>
              </w:rPr>
            </w:pPr>
            <w:r w:rsidRPr="002A6EC4">
              <w:rPr>
                <w:rFonts w:ascii="Arial" w:hAnsi="Arial" w:cs="Arial"/>
                <w:b/>
                <w:bCs/>
                <w:sz w:val="22"/>
                <w:szCs w:val="22"/>
                <w:lang w:val="en-GB"/>
              </w:rPr>
              <w:t>Where Identified</w:t>
            </w:r>
            <w:r w:rsidR="008672D5" w:rsidRPr="002A6EC4">
              <w:rPr>
                <w:rFonts w:ascii="Arial" w:hAnsi="Arial" w:cs="Arial"/>
                <w:b/>
                <w:bCs/>
                <w:sz w:val="22"/>
                <w:szCs w:val="22"/>
                <w:lang w:val="en-GB"/>
              </w:rPr>
              <w:t>.</w:t>
            </w:r>
          </w:p>
        </w:tc>
      </w:tr>
      <w:tr w:rsidR="00577844" w:rsidRPr="002A6EC4" w14:paraId="63664BDB" w14:textId="77777777" w:rsidTr="008672D5">
        <w:trPr>
          <w:tblCellSpacing w:w="15" w:type="dxa"/>
        </w:trPr>
        <w:tc>
          <w:tcPr>
            <w:tcW w:w="301" w:type="pct"/>
          </w:tcPr>
          <w:p w14:paraId="65201905" w14:textId="77777777" w:rsidR="00577844" w:rsidRPr="002A6EC4" w:rsidRDefault="00577844" w:rsidP="00577844">
            <w:pPr>
              <w:numPr>
                <w:ilvl w:val="0"/>
                <w:numId w:val="15"/>
              </w:numPr>
              <w:rPr>
                <w:rFonts w:ascii="Arial" w:hAnsi="Arial" w:cs="Arial"/>
                <w:sz w:val="22"/>
                <w:szCs w:val="22"/>
                <w:lang w:val="en-GB"/>
              </w:rPr>
            </w:pPr>
          </w:p>
        </w:tc>
        <w:tc>
          <w:tcPr>
            <w:tcW w:w="3280" w:type="pct"/>
          </w:tcPr>
          <w:p w14:paraId="7734F0F0" w14:textId="6B29BCC6" w:rsidR="00577844" w:rsidRPr="002A6EC4" w:rsidRDefault="00696C32" w:rsidP="00577844">
            <w:pPr>
              <w:rPr>
                <w:rFonts w:ascii="Arial" w:eastAsia="Arial Unicode MS" w:hAnsi="Arial" w:cs="Arial"/>
                <w:sz w:val="22"/>
                <w:szCs w:val="22"/>
                <w:lang w:val="en-GB"/>
              </w:rPr>
            </w:pPr>
            <w:r w:rsidRPr="0024367A">
              <w:rPr>
                <w:rFonts w:ascii="Arial" w:hAnsi="Arial" w:cs="Arial"/>
                <w:bCs/>
                <w:sz w:val="22"/>
                <w:szCs w:val="22"/>
              </w:rPr>
              <w:t>Good standard of education as evidenced by a first degree or ongoing professional development to first degree level through formal or informal routes</w:t>
            </w:r>
            <w:r>
              <w:rPr>
                <w:rFonts w:ascii="Arial" w:hAnsi="Arial" w:cs="Arial"/>
                <w:bCs/>
                <w:sz w:val="22"/>
                <w:szCs w:val="22"/>
              </w:rPr>
              <w:t>.</w:t>
            </w:r>
          </w:p>
        </w:tc>
        <w:tc>
          <w:tcPr>
            <w:tcW w:w="598" w:type="pct"/>
          </w:tcPr>
          <w:p w14:paraId="450C1721" w14:textId="520DAF5A" w:rsidR="00577844" w:rsidRPr="002A6EC4" w:rsidRDefault="000174A9" w:rsidP="00577844">
            <w:pPr>
              <w:rPr>
                <w:rFonts w:ascii="Arial" w:eastAsia="Arial Unicode MS" w:hAnsi="Arial" w:cs="Arial"/>
                <w:sz w:val="22"/>
                <w:szCs w:val="22"/>
                <w:lang w:val="en-GB"/>
              </w:rPr>
            </w:pPr>
            <w:r w:rsidRPr="0024367A">
              <w:rPr>
                <w:rFonts w:ascii="Arial" w:hAnsi="Arial" w:cs="Arial"/>
                <w:bCs/>
                <w:sz w:val="22"/>
                <w:szCs w:val="22"/>
              </w:rPr>
              <w:t>Essential</w:t>
            </w:r>
            <w:r>
              <w:rPr>
                <w:rFonts w:ascii="Arial" w:hAnsi="Arial" w:cs="Arial"/>
                <w:bCs/>
                <w:sz w:val="22"/>
                <w:szCs w:val="22"/>
              </w:rPr>
              <w:t>.</w:t>
            </w:r>
          </w:p>
        </w:tc>
        <w:tc>
          <w:tcPr>
            <w:tcW w:w="753" w:type="pct"/>
          </w:tcPr>
          <w:p w14:paraId="7BE03536" w14:textId="254DA110" w:rsidR="00577844" w:rsidRPr="002A6EC4" w:rsidRDefault="00577844" w:rsidP="00577844">
            <w:pPr>
              <w:rPr>
                <w:rFonts w:ascii="Arial" w:eastAsia="Arial Unicode MS" w:hAnsi="Arial" w:cs="Arial"/>
                <w:sz w:val="22"/>
                <w:szCs w:val="22"/>
                <w:lang w:val="en-GB"/>
              </w:rPr>
            </w:pPr>
            <w:r w:rsidRPr="00294EA5">
              <w:rPr>
                <w:rFonts w:ascii="Arial" w:eastAsia="Arial Unicode MS" w:hAnsi="Arial" w:cs="Arial"/>
                <w:sz w:val="22"/>
                <w:szCs w:val="22"/>
                <w:lang w:val="en-GB"/>
              </w:rPr>
              <w:t>Application</w:t>
            </w:r>
            <w:r w:rsidR="00257981">
              <w:rPr>
                <w:rFonts w:ascii="Arial" w:eastAsia="Arial Unicode MS" w:hAnsi="Arial" w:cs="Arial"/>
                <w:sz w:val="22"/>
                <w:szCs w:val="22"/>
                <w:lang w:val="en-GB"/>
              </w:rPr>
              <w:t>.</w:t>
            </w:r>
          </w:p>
        </w:tc>
      </w:tr>
      <w:tr w:rsidR="00577844" w:rsidRPr="002A6EC4" w14:paraId="5D38DF57" w14:textId="77777777" w:rsidTr="008672D5">
        <w:trPr>
          <w:tblCellSpacing w:w="15" w:type="dxa"/>
        </w:trPr>
        <w:tc>
          <w:tcPr>
            <w:tcW w:w="301" w:type="pct"/>
          </w:tcPr>
          <w:p w14:paraId="6678F87B" w14:textId="77777777" w:rsidR="00577844" w:rsidRPr="002A6EC4" w:rsidRDefault="00577844" w:rsidP="00577844">
            <w:pPr>
              <w:numPr>
                <w:ilvl w:val="0"/>
                <w:numId w:val="15"/>
              </w:numPr>
              <w:rPr>
                <w:rFonts w:ascii="Arial" w:eastAsia="Arial Unicode MS" w:hAnsi="Arial" w:cs="Arial"/>
                <w:sz w:val="22"/>
                <w:szCs w:val="22"/>
                <w:lang w:val="en-GB"/>
              </w:rPr>
            </w:pPr>
          </w:p>
        </w:tc>
        <w:tc>
          <w:tcPr>
            <w:tcW w:w="3280" w:type="pct"/>
          </w:tcPr>
          <w:p w14:paraId="49E1846A" w14:textId="0E89928A" w:rsidR="00577844" w:rsidRPr="002A6EC4" w:rsidRDefault="0051793A" w:rsidP="00577844">
            <w:pPr>
              <w:rPr>
                <w:rFonts w:ascii="Arial" w:eastAsia="Arial Unicode MS" w:hAnsi="Arial" w:cs="Arial"/>
                <w:sz w:val="22"/>
                <w:szCs w:val="22"/>
                <w:lang w:val="en-GB"/>
              </w:rPr>
            </w:pPr>
            <w:r w:rsidRPr="0024367A">
              <w:rPr>
                <w:rFonts w:ascii="Arial" w:hAnsi="Arial" w:cs="Arial"/>
                <w:bCs/>
                <w:sz w:val="22"/>
                <w:szCs w:val="22"/>
              </w:rPr>
              <w:t xml:space="preserve">Assessor qualification up to </w:t>
            </w:r>
            <w:r>
              <w:rPr>
                <w:rFonts w:ascii="Arial" w:hAnsi="Arial" w:cs="Arial"/>
                <w:bCs/>
                <w:sz w:val="22"/>
                <w:szCs w:val="22"/>
              </w:rPr>
              <w:t>A1</w:t>
            </w:r>
            <w:r w:rsidRPr="0024367A">
              <w:rPr>
                <w:rFonts w:ascii="Arial" w:hAnsi="Arial" w:cs="Arial"/>
                <w:bCs/>
                <w:sz w:val="22"/>
                <w:szCs w:val="22"/>
              </w:rPr>
              <w:t xml:space="preserve"> or equivalent</w:t>
            </w:r>
            <w:r>
              <w:rPr>
                <w:rFonts w:ascii="Arial" w:hAnsi="Arial" w:cs="Arial"/>
                <w:bCs/>
                <w:sz w:val="22"/>
                <w:szCs w:val="22"/>
              </w:rPr>
              <w:t>.</w:t>
            </w:r>
          </w:p>
        </w:tc>
        <w:tc>
          <w:tcPr>
            <w:tcW w:w="598" w:type="pct"/>
          </w:tcPr>
          <w:p w14:paraId="6BA1A867" w14:textId="352C8B47" w:rsidR="00577844" w:rsidRPr="002A6EC4" w:rsidRDefault="000174A9" w:rsidP="00577844">
            <w:pPr>
              <w:rPr>
                <w:rFonts w:ascii="Arial" w:eastAsia="Arial Unicode MS" w:hAnsi="Arial" w:cs="Arial"/>
                <w:sz w:val="22"/>
                <w:szCs w:val="22"/>
                <w:lang w:val="en-GB"/>
              </w:rPr>
            </w:pPr>
            <w:r w:rsidRPr="0024367A">
              <w:rPr>
                <w:rFonts w:ascii="Arial" w:hAnsi="Arial" w:cs="Arial"/>
                <w:bCs/>
                <w:sz w:val="22"/>
                <w:szCs w:val="22"/>
              </w:rPr>
              <w:t>Essential</w:t>
            </w:r>
            <w:r>
              <w:rPr>
                <w:rFonts w:ascii="Arial" w:hAnsi="Arial" w:cs="Arial"/>
                <w:bCs/>
                <w:sz w:val="22"/>
                <w:szCs w:val="22"/>
              </w:rPr>
              <w:t>.</w:t>
            </w:r>
          </w:p>
        </w:tc>
        <w:tc>
          <w:tcPr>
            <w:tcW w:w="753" w:type="pct"/>
          </w:tcPr>
          <w:p w14:paraId="33C665B7" w14:textId="6E35C1FD" w:rsidR="00577844" w:rsidRPr="002A6EC4" w:rsidRDefault="00577844" w:rsidP="00577844">
            <w:pPr>
              <w:rPr>
                <w:rFonts w:ascii="Arial" w:eastAsia="Arial Unicode MS" w:hAnsi="Arial" w:cs="Arial"/>
                <w:sz w:val="22"/>
                <w:szCs w:val="22"/>
                <w:lang w:val="en-GB"/>
              </w:rPr>
            </w:pPr>
            <w:r w:rsidRPr="00294EA5">
              <w:rPr>
                <w:rFonts w:ascii="Arial" w:eastAsia="Arial Unicode MS" w:hAnsi="Arial" w:cs="Arial"/>
                <w:sz w:val="22"/>
                <w:szCs w:val="22"/>
                <w:lang w:val="en-GB"/>
              </w:rPr>
              <w:t>Application</w:t>
            </w:r>
            <w:r w:rsidR="000F752D">
              <w:rPr>
                <w:rFonts w:ascii="Arial" w:eastAsia="Arial Unicode MS" w:hAnsi="Arial" w:cs="Arial"/>
                <w:sz w:val="22"/>
                <w:szCs w:val="22"/>
                <w:lang w:val="en-GB"/>
              </w:rPr>
              <w:t>.</w:t>
            </w:r>
          </w:p>
        </w:tc>
      </w:tr>
      <w:tr w:rsidR="00577844" w:rsidRPr="002A6EC4" w14:paraId="6CA181DB" w14:textId="77777777" w:rsidTr="008672D5">
        <w:trPr>
          <w:tblCellSpacing w:w="15" w:type="dxa"/>
        </w:trPr>
        <w:tc>
          <w:tcPr>
            <w:tcW w:w="301" w:type="pct"/>
          </w:tcPr>
          <w:p w14:paraId="69DCFFD8" w14:textId="77777777" w:rsidR="00577844" w:rsidRPr="002A6EC4" w:rsidRDefault="00577844" w:rsidP="00577844">
            <w:pPr>
              <w:numPr>
                <w:ilvl w:val="0"/>
                <w:numId w:val="15"/>
              </w:numPr>
              <w:rPr>
                <w:rFonts w:ascii="Arial" w:eastAsia="Arial Unicode MS" w:hAnsi="Arial" w:cs="Arial"/>
                <w:sz w:val="22"/>
                <w:szCs w:val="22"/>
                <w:lang w:val="en-GB"/>
              </w:rPr>
            </w:pPr>
          </w:p>
        </w:tc>
        <w:tc>
          <w:tcPr>
            <w:tcW w:w="3280" w:type="pct"/>
          </w:tcPr>
          <w:p w14:paraId="5E4FE93E" w14:textId="3AE5F3AF" w:rsidR="00577844" w:rsidRPr="002A6EC4" w:rsidRDefault="001B696E" w:rsidP="00577844">
            <w:pPr>
              <w:rPr>
                <w:rFonts w:ascii="Arial" w:eastAsia="Arial Unicode MS" w:hAnsi="Arial" w:cs="Arial"/>
                <w:sz w:val="22"/>
                <w:szCs w:val="22"/>
                <w:lang w:val="en-GB"/>
              </w:rPr>
            </w:pPr>
            <w:r w:rsidRPr="0024367A">
              <w:rPr>
                <w:rFonts w:ascii="Arial" w:hAnsi="Arial" w:cs="Arial"/>
                <w:bCs/>
                <w:sz w:val="22"/>
                <w:szCs w:val="22"/>
              </w:rPr>
              <w:t>A recognised professional training qualification (/Cert Ed/PGCE</w:t>
            </w:r>
            <w:r>
              <w:rPr>
                <w:rFonts w:ascii="Arial" w:hAnsi="Arial" w:cs="Arial"/>
                <w:bCs/>
                <w:sz w:val="22"/>
                <w:szCs w:val="22"/>
              </w:rPr>
              <w:t>/Level 5 Learning and Development)</w:t>
            </w:r>
            <w:r w:rsidRPr="0024367A">
              <w:rPr>
                <w:rFonts w:ascii="Arial" w:hAnsi="Arial" w:cs="Arial"/>
                <w:bCs/>
                <w:sz w:val="22"/>
                <w:szCs w:val="22"/>
              </w:rPr>
              <w:t xml:space="preserve"> or equivalent</w:t>
            </w:r>
            <w:r>
              <w:rPr>
                <w:rFonts w:ascii="Arial" w:hAnsi="Arial" w:cs="Arial"/>
                <w:bCs/>
                <w:sz w:val="22"/>
                <w:szCs w:val="22"/>
              </w:rPr>
              <w:t>.</w:t>
            </w:r>
          </w:p>
        </w:tc>
        <w:tc>
          <w:tcPr>
            <w:tcW w:w="598" w:type="pct"/>
          </w:tcPr>
          <w:p w14:paraId="3AB3DF51" w14:textId="1F74D061" w:rsidR="00577844" w:rsidRPr="002A6EC4" w:rsidRDefault="000174A9" w:rsidP="00577844">
            <w:pPr>
              <w:rPr>
                <w:rFonts w:ascii="Arial" w:eastAsia="Arial Unicode MS" w:hAnsi="Arial" w:cs="Arial"/>
                <w:sz w:val="22"/>
                <w:szCs w:val="22"/>
                <w:lang w:val="en-GB"/>
              </w:rPr>
            </w:pPr>
            <w:r w:rsidRPr="0024367A">
              <w:rPr>
                <w:rFonts w:ascii="Arial" w:hAnsi="Arial" w:cs="Arial"/>
                <w:bCs/>
                <w:sz w:val="22"/>
                <w:szCs w:val="22"/>
              </w:rPr>
              <w:t>Essential</w:t>
            </w:r>
            <w:r>
              <w:rPr>
                <w:rFonts w:ascii="Arial" w:hAnsi="Arial" w:cs="Arial"/>
                <w:bCs/>
                <w:sz w:val="22"/>
                <w:szCs w:val="22"/>
              </w:rPr>
              <w:t>.</w:t>
            </w:r>
          </w:p>
        </w:tc>
        <w:tc>
          <w:tcPr>
            <w:tcW w:w="753" w:type="pct"/>
          </w:tcPr>
          <w:p w14:paraId="218B0091" w14:textId="6C4B13F3" w:rsidR="00577844" w:rsidRPr="002A6EC4" w:rsidRDefault="00577844" w:rsidP="00577844">
            <w:pPr>
              <w:rPr>
                <w:rFonts w:ascii="Arial" w:eastAsia="Arial Unicode MS" w:hAnsi="Arial" w:cs="Arial"/>
                <w:sz w:val="22"/>
                <w:szCs w:val="22"/>
                <w:lang w:val="en-GB"/>
              </w:rPr>
            </w:pPr>
            <w:r w:rsidRPr="00294EA5">
              <w:rPr>
                <w:rFonts w:ascii="Arial" w:eastAsia="Arial Unicode MS" w:hAnsi="Arial" w:cs="Arial"/>
                <w:sz w:val="22"/>
                <w:szCs w:val="22"/>
                <w:lang w:val="en-GB"/>
              </w:rPr>
              <w:t>Application</w:t>
            </w:r>
            <w:r w:rsidR="000F752D">
              <w:rPr>
                <w:rFonts w:ascii="Arial" w:eastAsia="Arial Unicode MS" w:hAnsi="Arial" w:cs="Arial"/>
                <w:sz w:val="22"/>
                <w:szCs w:val="22"/>
                <w:lang w:val="en-GB"/>
              </w:rPr>
              <w:t>.</w:t>
            </w:r>
            <w:r w:rsidRPr="00294EA5">
              <w:rPr>
                <w:rFonts w:ascii="Arial" w:eastAsia="Arial Unicode MS" w:hAnsi="Arial" w:cs="Arial"/>
                <w:sz w:val="22"/>
                <w:szCs w:val="22"/>
                <w:lang w:val="en-GB"/>
              </w:rPr>
              <w:t xml:space="preserve"> </w:t>
            </w:r>
          </w:p>
        </w:tc>
      </w:tr>
      <w:tr w:rsidR="003E3BA7" w:rsidRPr="002A6EC4" w14:paraId="58CA8CAA" w14:textId="77777777" w:rsidTr="008672D5">
        <w:trPr>
          <w:tblCellSpacing w:w="15" w:type="dxa"/>
        </w:trPr>
        <w:tc>
          <w:tcPr>
            <w:tcW w:w="301" w:type="pct"/>
          </w:tcPr>
          <w:p w14:paraId="70AB5A68" w14:textId="77777777" w:rsidR="003E3BA7" w:rsidRPr="002A6EC4" w:rsidRDefault="003E3BA7" w:rsidP="003E3BA7">
            <w:pPr>
              <w:numPr>
                <w:ilvl w:val="0"/>
                <w:numId w:val="15"/>
              </w:numPr>
              <w:rPr>
                <w:rFonts w:ascii="Arial" w:eastAsia="Arial Unicode MS" w:hAnsi="Arial" w:cs="Arial"/>
                <w:sz w:val="22"/>
                <w:szCs w:val="22"/>
                <w:lang w:val="en-GB"/>
              </w:rPr>
            </w:pPr>
          </w:p>
        </w:tc>
        <w:tc>
          <w:tcPr>
            <w:tcW w:w="3280" w:type="pct"/>
          </w:tcPr>
          <w:p w14:paraId="78B839AB" w14:textId="6E6DB7EE" w:rsidR="003E3BA7" w:rsidRPr="0024367A" w:rsidRDefault="003E3BA7" w:rsidP="003E3BA7">
            <w:pPr>
              <w:rPr>
                <w:rFonts w:ascii="Arial" w:hAnsi="Arial" w:cs="Arial"/>
                <w:bCs/>
                <w:sz w:val="22"/>
                <w:szCs w:val="22"/>
              </w:rPr>
            </w:pPr>
            <w:r w:rsidRPr="0024367A">
              <w:rPr>
                <w:rFonts w:ascii="Arial" w:hAnsi="Arial" w:cs="Arial"/>
                <w:bCs/>
                <w:sz w:val="22"/>
                <w:szCs w:val="22"/>
              </w:rPr>
              <w:t>High level oral, written and non-verbal communication skills including making presentations, listening, influencing and writing accessible and interesting training materials</w:t>
            </w:r>
            <w:r>
              <w:rPr>
                <w:rFonts w:ascii="Arial" w:hAnsi="Arial" w:cs="Arial"/>
                <w:bCs/>
                <w:sz w:val="22"/>
                <w:szCs w:val="22"/>
              </w:rPr>
              <w:t>.</w:t>
            </w:r>
          </w:p>
        </w:tc>
        <w:tc>
          <w:tcPr>
            <w:tcW w:w="598" w:type="pct"/>
          </w:tcPr>
          <w:p w14:paraId="4E8958EB" w14:textId="77F2990C" w:rsidR="003E3BA7" w:rsidRPr="002A6EC4" w:rsidRDefault="000174A9" w:rsidP="003E3BA7">
            <w:pPr>
              <w:rPr>
                <w:rFonts w:ascii="Arial" w:eastAsia="Arial Unicode MS" w:hAnsi="Arial" w:cs="Arial"/>
                <w:sz w:val="22"/>
                <w:szCs w:val="22"/>
                <w:lang w:val="en-GB"/>
              </w:rPr>
            </w:pPr>
            <w:r w:rsidRPr="0024367A">
              <w:rPr>
                <w:rFonts w:ascii="Arial" w:hAnsi="Arial" w:cs="Arial"/>
                <w:bCs/>
                <w:sz w:val="22"/>
                <w:szCs w:val="22"/>
              </w:rPr>
              <w:t>Essential</w:t>
            </w:r>
            <w:r>
              <w:rPr>
                <w:rFonts w:ascii="Arial" w:hAnsi="Arial" w:cs="Arial"/>
                <w:bCs/>
                <w:sz w:val="22"/>
                <w:szCs w:val="22"/>
              </w:rPr>
              <w:t>.</w:t>
            </w:r>
          </w:p>
        </w:tc>
        <w:tc>
          <w:tcPr>
            <w:tcW w:w="753" w:type="pct"/>
          </w:tcPr>
          <w:p w14:paraId="06251CB2" w14:textId="04633092" w:rsidR="003E3BA7" w:rsidRPr="00294EA5" w:rsidRDefault="000F752D" w:rsidP="003E3BA7">
            <w:pPr>
              <w:rPr>
                <w:rFonts w:ascii="Arial" w:eastAsia="Arial Unicode MS"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bl>
    <w:p w14:paraId="0AFF9DD5" w14:textId="77777777" w:rsidR="00442267" w:rsidRPr="002A6EC4" w:rsidRDefault="00442267">
      <w:pPr>
        <w:rPr>
          <w:rFonts w:ascii="Arial" w:hAnsi="Arial" w:cs="Arial"/>
          <w:sz w:val="22"/>
          <w:szCs w:val="22"/>
          <w:lang w:val="en-GB"/>
        </w:rPr>
      </w:pPr>
      <w:r w:rsidRPr="002A6EC4">
        <w:rPr>
          <w:rFonts w:ascii="Arial" w:hAnsi="Arial" w:cs="Arial"/>
          <w:sz w:val="22"/>
          <w:szCs w:val="22"/>
          <w:lang w:val="en-GB"/>
        </w:rPr>
        <w:t> </w:t>
      </w: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2"/>
        <w:gridCol w:w="7103"/>
        <w:gridCol w:w="1371"/>
        <w:gridCol w:w="1740"/>
      </w:tblGrid>
      <w:tr w:rsidR="000138F5" w:rsidRPr="002A6EC4" w14:paraId="384BBA0C" w14:textId="77777777" w:rsidTr="00401B75">
        <w:trPr>
          <w:tblCellSpacing w:w="15" w:type="dxa"/>
        </w:trPr>
        <w:tc>
          <w:tcPr>
            <w:tcW w:w="301" w:type="pct"/>
          </w:tcPr>
          <w:p w14:paraId="0B569DD1" w14:textId="77777777" w:rsidR="000E6028" w:rsidRPr="002A6EC4" w:rsidRDefault="000E6028">
            <w:pPr>
              <w:rPr>
                <w:rFonts w:ascii="Arial" w:eastAsia="Arial Unicode MS" w:hAnsi="Arial" w:cs="Arial"/>
                <w:sz w:val="22"/>
                <w:szCs w:val="22"/>
                <w:lang w:val="en-GB"/>
              </w:rPr>
            </w:pPr>
            <w:r w:rsidRPr="002A6EC4">
              <w:rPr>
                <w:rFonts w:ascii="Arial" w:hAnsi="Arial" w:cs="Arial"/>
                <w:sz w:val="22"/>
                <w:szCs w:val="22"/>
                <w:lang w:val="en-GB"/>
              </w:rPr>
              <w:t> </w:t>
            </w:r>
          </w:p>
        </w:tc>
        <w:tc>
          <w:tcPr>
            <w:tcW w:w="3240" w:type="pct"/>
          </w:tcPr>
          <w:p w14:paraId="14F11F90" w14:textId="77777777" w:rsidR="000E6028" w:rsidRPr="002A6EC4" w:rsidRDefault="000E6028">
            <w:pPr>
              <w:rPr>
                <w:rFonts w:ascii="Arial" w:eastAsia="Arial Unicode MS" w:hAnsi="Arial" w:cs="Arial"/>
                <w:sz w:val="22"/>
                <w:szCs w:val="22"/>
                <w:lang w:val="en-GB"/>
              </w:rPr>
            </w:pPr>
            <w:r w:rsidRPr="002A6EC4">
              <w:rPr>
                <w:rFonts w:ascii="Arial" w:hAnsi="Arial" w:cs="Arial"/>
                <w:b/>
                <w:bCs/>
                <w:sz w:val="22"/>
                <w:szCs w:val="22"/>
                <w:lang w:val="en-GB"/>
              </w:rPr>
              <w:t>Special Knowledge and Skills</w:t>
            </w:r>
            <w:r w:rsidR="008672D5" w:rsidRPr="002A6EC4">
              <w:rPr>
                <w:rFonts w:ascii="Arial" w:hAnsi="Arial" w:cs="Arial"/>
                <w:b/>
                <w:bCs/>
                <w:sz w:val="22"/>
                <w:szCs w:val="22"/>
                <w:lang w:val="en-GB"/>
              </w:rPr>
              <w:t>.</w:t>
            </w:r>
          </w:p>
        </w:tc>
        <w:tc>
          <w:tcPr>
            <w:tcW w:w="614" w:type="pct"/>
          </w:tcPr>
          <w:p w14:paraId="0154997A" w14:textId="77777777" w:rsidR="000E6028" w:rsidRPr="002A6EC4" w:rsidRDefault="000E6028" w:rsidP="00F961A3">
            <w:pPr>
              <w:rPr>
                <w:rFonts w:ascii="Arial" w:eastAsia="Arial Unicode MS" w:hAnsi="Arial" w:cs="Arial"/>
                <w:b/>
                <w:sz w:val="22"/>
                <w:szCs w:val="22"/>
                <w:lang w:val="en-GB"/>
              </w:rPr>
            </w:pPr>
            <w:r w:rsidRPr="002A6EC4">
              <w:rPr>
                <w:rFonts w:ascii="Arial" w:hAnsi="Arial" w:cs="Arial"/>
                <w:b/>
                <w:sz w:val="22"/>
                <w:szCs w:val="22"/>
                <w:lang w:val="en-GB"/>
              </w:rPr>
              <w:t>Essential/ Desirable</w:t>
            </w:r>
            <w:r w:rsidR="008672D5" w:rsidRPr="002A6EC4">
              <w:rPr>
                <w:rFonts w:ascii="Arial" w:hAnsi="Arial" w:cs="Arial"/>
                <w:b/>
                <w:sz w:val="22"/>
                <w:szCs w:val="22"/>
                <w:lang w:val="en-GB"/>
              </w:rPr>
              <w:t>.</w:t>
            </w:r>
          </w:p>
        </w:tc>
        <w:tc>
          <w:tcPr>
            <w:tcW w:w="776" w:type="pct"/>
          </w:tcPr>
          <w:p w14:paraId="25909FB5" w14:textId="77777777" w:rsidR="000E6028" w:rsidRPr="002A6EC4" w:rsidRDefault="000E6028" w:rsidP="00F961A3">
            <w:pPr>
              <w:rPr>
                <w:rFonts w:ascii="Arial" w:eastAsia="Arial Unicode MS" w:hAnsi="Arial" w:cs="Arial"/>
                <w:sz w:val="22"/>
                <w:szCs w:val="22"/>
                <w:lang w:val="en-GB"/>
              </w:rPr>
            </w:pPr>
            <w:r w:rsidRPr="002A6EC4">
              <w:rPr>
                <w:rFonts w:ascii="Arial" w:hAnsi="Arial" w:cs="Arial"/>
                <w:b/>
                <w:bCs/>
                <w:sz w:val="22"/>
                <w:szCs w:val="22"/>
                <w:lang w:val="en-GB"/>
              </w:rPr>
              <w:t>Where Identified</w:t>
            </w:r>
            <w:r w:rsidR="008672D5" w:rsidRPr="002A6EC4">
              <w:rPr>
                <w:rFonts w:ascii="Arial" w:hAnsi="Arial" w:cs="Arial"/>
                <w:b/>
                <w:bCs/>
                <w:sz w:val="22"/>
                <w:szCs w:val="22"/>
                <w:lang w:val="en-GB"/>
              </w:rPr>
              <w:t>.</w:t>
            </w:r>
          </w:p>
        </w:tc>
      </w:tr>
      <w:tr w:rsidR="00CD57D9" w:rsidRPr="002A6EC4" w14:paraId="7B8225D0" w14:textId="77777777" w:rsidTr="00401B75">
        <w:trPr>
          <w:tblCellSpacing w:w="15" w:type="dxa"/>
        </w:trPr>
        <w:tc>
          <w:tcPr>
            <w:tcW w:w="301" w:type="pct"/>
          </w:tcPr>
          <w:p w14:paraId="4C2D34CA"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16F1EA5B" w14:textId="4E3FF7E9" w:rsidR="00CD57D9" w:rsidRDefault="00CD57D9" w:rsidP="00CD57D9">
            <w:pPr>
              <w:rPr>
                <w:rFonts w:ascii="Arial" w:hAnsi="Arial" w:cs="Arial"/>
                <w:bCs/>
                <w:sz w:val="22"/>
                <w:szCs w:val="22"/>
              </w:rPr>
            </w:pPr>
            <w:r w:rsidRPr="0024367A">
              <w:rPr>
                <w:rFonts w:ascii="Arial" w:hAnsi="Arial" w:cs="Arial"/>
                <w:bCs/>
                <w:sz w:val="22"/>
                <w:szCs w:val="22"/>
              </w:rPr>
              <w:t xml:space="preserve">Developed training skills </w:t>
            </w:r>
            <w:r>
              <w:rPr>
                <w:rFonts w:ascii="Arial" w:hAnsi="Arial" w:cs="Arial"/>
                <w:bCs/>
                <w:sz w:val="22"/>
                <w:szCs w:val="22"/>
              </w:rPr>
              <w:t xml:space="preserve">and specialist knowledge of delivery methods and techniques to design effective programmes for a wide range of different </w:t>
            </w:r>
            <w:r w:rsidR="002C3439">
              <w:rPr>
                <w:rFonts w:ascii="Arial" w:hAnsi="Arial" w:cs="Arial"/>
                <w:bCs/>
                <w:sz w:val="22"/>
                <w:szCs w:val="22"/>
              </w:rPr>
              <w:t>audiences.</w:t>
            </w:r>
          </w:p>
          <w:p w14:paraId="7D4F040B" w14:textId="241CB0F6" w:rsidR="00CD57D9" w:rsidRPr="002A6EC4" w:rsidRDefault="00CD57D9" w:rsidP="00CD57D9">
            <w:pPr>
              <w:rPr>
                <w:rFonts w:ascii="Arial" w:eastAsia="Arial Unicode MS" w:hAnsi="Arial" w:cs="Arial"/>
                <w:sz w:val="22"/>
                <w:szCs w:val="22"/>
                <w:lang w:val="en-GB"/>
              </w:rPr>
            </w:pPr>
          </w:p>
        </w:tc>
        <w:tc>
          <w:tcPr>
            <w:tcW w:w="614" w:type="pct"/>
          </w:tcPr>
          <w:p w14:paraId="5B5B11F4" w14:textId="735D5C74" w:rsidR="00CD57D9" w:rsidRPr="002A6EC4" w:rsidRDefault="00CD57D9" w:rsidP="00CD57D9">
            <w:pPr>
              <w:rPr>
                <w:rFonts w:ascii="Arial" w:eastAsia="Arial Unicode MS" w:hAnsi="Arial" w:cs="Arial"/>
                <w:sz w:val="22"/>
                <w:szCs w:val="22"/>
                <w:lang w:val="en-GB"/>
              </w:rPr>
            </w:pPr>
            <w:r w:rsidRPr="0024367A">
              <w:rPr>
                <w:rFonts w:ascii="Arial" w:hAnsi="Arial" w:cs="Arial"/>
                <w:bCs/>
                <w:sz w:val="22"/>
                <w:szCs w:val="22"/>
              </w:rPr>
              <w:t>Essential</w:t>
            </w:r>
          </w:p>
        </w:tc>
        <w:tc>
          <w:tcPr>
            <w:tcW w:w="776" w:type="pct"/>
          </w:tcPr>
          <w:p w14:paraId="4FCCB680" w14:textId="5FB0B1DE" w:rsidR="00CD57D9" w:rsidRPr="002A6EC4" w:rsidRDefault="00CD57D9" w:rsidP="00CD57D9">
            <w:pPr>
              <w:rPr>
                <w:rFonts w:ascii="Arial" w:hAnsi="Arial" w:cs="Arial"/>
                <w:sz w:val="22"/>
                <w:szCs w:val="22"/>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CD57D9" w:rsidRPr="002A6EC4" w14:paraId="77A3D367" w14:textId="77777777" w:rsidTr="00401B75">
        <w:trPr>
          <w:tblCellSpacing w:w="15" w:type="dxa"/>
        </w:trPr>
        <w:tc>
          <w:tcPr>
            <w:tcW w:w="301" w:type="pct"/>
          </w:tcPr>
          <w:p w14:paraId="4AF18A2F"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2F4EFD06" w14:textId="467A365E" w:rsidR="00CD57D9" w:rsidRPr="002A6EC4" w:rsidRDefault="00CD57D9" w:rsidP="00CD57D9">
            <w:pPr>
              <w:rPr>
                <w:rFonts w:ascii="Arial" w:eastAsia="Arial Unicode MS" w:hAnsi="Arial" w:cs="Arial"/>
                <w:sz w:val="22"/>
                <w:szCs w:val="22"/>
                <w:lang w:val="en-GB"/>
              </w:rPr>
            </w:pPr>
            <w:r w:rsidRPr="0024367A">
              <w:rPr>
                <w:rFonts w:ascii="Arial" w:hAnsi="Arial" w:cs="Arial"/>
                <w:bCs/>
                <w:sz w:val="22"/>
                <w:szCs w:val="22"/>
              </w:rPr>
              <w:t>Knowledge of creating appealing</w:t>
            </w:r>
            <w:r>
              <w:rPr>
                <w:rFonts w:ascii="Arial" w:hAnsi="Arial" w:cs="Arial"/>
                <w:bCs/>
                <w:sz w:val="22"/>
                <w:szCs w:val="22"/>
              </w:rPr>
              <w:t xml:space="preserve"> digital materials,</w:t>
            </w:r>
            <w:r w:rsidRPr="0024367A">
              <w:rPr>
                <w:rFonts w:ascii="Arial" w:hAnsi="Arial" w:cs="Arial"/>
                <w:bCs/>
                <w:sz w:val="22"/>
                <w:szCs w:val="22"/>
              </w:rPr>
              <w:t xml:space="preserve"> infographics, strong creative skills with the desire to create high-quality presentations, having attention to detail</w:t>
            </w:r>
            <w:r>
              <w:rPr>
                <w:rFonts w:ascii="Arial" w:hAnsi="Arial" w:cs="Arial"/>
                <w:bCs/>
                <w:sz w:val="22"/>
                <w:szCs w:val="22"/>
              </w:rPr>
              <w:t>.</w:t>
            </w:r>
          </w:p>
        </w:tc>
        <w:tc>
          <w:tcPr>
            <w:tcW w:w="614" w:type="pct"/>
          </w:tcPr>
          <w:p w14:paraId="044DA1C1" w14:textId="1F5FFBF3" w:rsidR="00CD57D9" w:rsidRPr="002A6EC4" w:rsidRDefault="00CD57D9" w:rsidP="00CD57D9">
            <w:pPr>
              <w:rPr>
                <w:rFonts w:ascii="Arial"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76" w:type="pct"/>
          </w:tcPr>
          <w:p w14:paraId="31432309" w14:textId="4F2AA1D6" w:rsidR="00CD57D9" w:rsidRPr="002A6EC4" w:rsidRDefault="00CD57D9" w:rsidP="00CD57D9">
            <w:pPr>
              <w:rPr>
                <w:rFonts w:ascii="Arial" w:hAnsi="Arial" w:cs="Arial"/>
                <w:sz w:val="22"/>
                <w:szCs w:val="22"/>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CD57D9" w:rsidRPr="002A6EC4" w14:paraId="0D592039" w14:textId="77777777" w:rsidTr="00401B75">
        <w:trPr>
          <w:tblCellSpacing w:w="15" w:type="dxa"/>
        </w:trPr>
        <w:tc>
          <w:tcPr>
            <w:tcW w:w="301" w:type="pct"/>
          </w:tcPr>
          <w:p w14:paraId="62F20D07"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7AEAB40F" w14:textId="2D8320D4" w:rsidR="00CD57D9" w:rsidRPr="00A23558" w:rsidRDefault="00CD57D9" w:rsidP="00CD57D9">
            <w:pPr>
              <w:rPr>
                <w:rFonts w:ascii="Arial" w:hAnsi="Arial" w:cs="Arial"/>
                <w:bCs/>
                <w:sz w:val="22"/>
                <w:szCs w:val="22"/>
              </w:rPr>
            </w:pPr>
            <w:r w:rsidRPr="0024367A">
              <w:rPr>
                <w:rFonts w:ascii="Arial" w:hAnsi="Arial" w:cs="Arial"/>
                <w:bCs/>
                <w:sz w:val="22"/>
                <w:szCs w:val="22"/>
              </w:rPr>
              <w:t>Excellent organisational skills</w:t>
            </w:r>
            <w:r>
              <w:rPr>
                <w:rFonts w:ascii="Arial" w:hAnsi="Arial" w:cs="Arial"/>
                <w:bCs/>
                <w:sz w:val="22"/>
                <w:szCs w:val="22"/>
              </w:rPr>
              <w:t>, self-motivated and able to prioritise work effectively</w:t>
            </w:r>
            <w:r w:rsidRPr="0024367A">
              <w:rPr>
                <w:rFonts w:ascii="Arial" w:hAnsi="Arial" w:cs="Arial"/>
                <w:bCs/>
                <w:sz w:val="22"/>
                <w:szCs w:val="22"/>
              </w:rPr>
              <w:t xml:space="preserve">– including project planning and </w:t>
            </w:r>
            <w:r>
              <w:rPr>
                <w:rFonts w:ascii="Arial" w:hAnsi="Arial" w:cs="Arial"/>
                <w:bCs/>
                <w:sz w:val="22"/>
                <w:szCs w:val="22"/>
              </w:rPr>
              <w:t xml:space="preserve">target </w:t>
            </w:r>
            <w:r w:rsidRPr="0024367A">
              <w:rPr>
                <w:rFonts w:ascii="Arial" w:hAnsi="Arial" w:cs="Arial"/>
                <w:bCs/>
                <w:sz w:val="22"/>
                <w:szCs w:val="22"/>
              </w:rPr>
              <w:t>monitoring</w:t>
            </w:r>
            <w:r>
              <w:rPr>
                <w:rFonts w:ascii="Arial" w:hAnsi="Arial" w:cs="Arial"/>
                <w:bCs/>
                <w:sz w:val="22"/>
                <w:szCs w:val="22"/>
              </w:rPr>
              <w:t xml:space="preserve">. </w:t>
            </w:r>
          </w:p>
        </w:tc>
        <w:tc>
          <w:tcPr>
            <w:tcW w:w="614" w:type="pct"/>
          </w:tcPr>
          <w:p w14:paraId="190AA095" w14:textId="405168A0" w:rsidR="00CD57D9" w:rsidRPr="002A6EC4" w:rsidRDefault="00CD57D9" w:rsidP="00CD57D9">
            <w:pPr>
              <w:jc w:val="center"/>
              <w:rPr>
                <w:rFonts w:ascii="Arial" w:eastAsia="Arial Unicode MS"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76" w:type="pct"/>
          </w:tcPr>
          <w:p w14:paraId="47BF34CB" w14:textId="6EEAA60F" w:rsidR="00CD57D9" w:rsidRPr="002A6EC4" w:rsidRDefault="00CD57D9" w:rsidP="00CD57D9">
            <w:pPr>
              <w:rPr>
                <w:rFonts w:ascii="Arial" w:hAnsi="Arial" w:cs="Arial"/>
                <w:sz w:val="22"/>
                <w:szCs w:val="22"/>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CD57D9" w:rsidRPr="002A6EC4" w14:paraId="68BF18AE" w14:textId="77777777" w:rsidTr="00401B75">
        <w:trPr>
          <w:tblCellSpacing w:w="15" w:type="dxa"/>
        </w:trPr>
        <w:tc>
          <w:tcPr>
            <w:tcW w:w="301" w:type="pct"/>
          </w:tcPr>
          <w:p w14:paraId="37291170"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3D8EC08B" w14:textId="77AE00B1" w:rsidR="00CD57D9" w:rsidRPr="0024367A" w:rsidRDefault="00CD57D9" w:rsidP="00CD57D9">
            <w:pPr>
              <w:rPr>
                <w:rFonts w:ascii="Arial" w:hAnsi="Arial" w:cs="Arial"/>
                <w:bCs/>
                <w:sz w:val="22"/>
                <w:szCs w:val="22"/>
              </w:rPr>
            </w:pPr>
            <w:r w:rsidRPr="0024367A">
              <w:rPr>
                <w:rFonts w:ascii="Arial" w:hAnsi="Arial" w:cs="Arial"/>
                <w:bCs/>
                <w:sz w:val="22"/>
                <w:szCs w:val="22"/>
              </w:rPr>
              <w:t>Ability to identify target audience needs and design and deliver products to meet those needs</w:t>
            </w:r>
            <w:r>
              <w:rPr>
                <w:rFonts w:ascii="Arial" w:hAnsi="Arial" w:cs="Arial"/>
                <w:bCs/>
                <w:sz w:val="22"/>
                <w:szCs w:val="22"/>
              </w:rPr>
              <w:t>.</w:t>
            </w:r>
          </w:p>
        </w:tc>
        <w:tc>
          <w:tcPr>
            <w:tcW w:w="614" w:type="pct"/>
          </w:tcPr>
          <w:p w14:paraId="287D5995" w14:textId="0E27A9AE" w:rsidR="00CD57D9" w:rsidRPr="002A6EC4" w:rsidRDefault="00CD57D9" w:rsidP="00CD57D9">
            <w:pPr>
              <w:jc w:val="center"/>
              <w:rPr>
                <w:rFonts w:ascii="Arial" w:eastAsia="Arial Unicode MS"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76" w:type="pct"/>
          </w:tcPr>
          <w:p w14:paraId="6BE26EBC" w14:textId="665CC2E2" w:rsidR="00CD57D9" w:rsidRPr="002A6EC4" w:rsidRDefault="00CD57D9" w:rsidP="00CD57D9">
            <w:pPr>
              <w:rPr>
                <w:rFonts w:ascii="Arial" w:hAnsi="Arial" w:cs="Arial"/>
                <w:sz w:val="22"/>
                <w:szCs w:val="22"/>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CD57D9" w:rsidRPr="002A6EC4" w14:paraId="3376F1B8" w14:textId="77777777" w:rsidTr="00401B75">
        <w:trPr>
          <w:tblCellSpacing w:w="15" w:type="dxa"/>
        </w:trPr>
        <w:tc>
          <w:tcPr>
            <w:tcW w:w="301" w:type="pct"/>
          </w:tcPr>
          <w:p w14:paraId="2F35E155"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41123D51" w14:textId="5C064CCB" w:rsidR="00CD57D9" w:rsidRPr="002A6EC4" w:rsidRDefault="00CD57D9" w:rsidP="00CD57D9">
            <w:pPr>
              <w:rPr>
                <w:rFonts w:ascii="Arial" w:eastAsia="Arial Unicode MS" w:hAnsi="Arial" w:cs="Arial"/>
                <w:sz w:val="22"/>
                <w:szCs w:val="22"/>
                <w:lang w:val="en-GB"/>
              </w:rPr>
            </w:pPr>
            <w:r w:rsidRPr="00831D84">
              <w:rPr>
                <w:rFonts w:ascii="Arial" w:eastAsia="Arial Unicode MS" w:hAnsi="Arial" w:cs="Arial"/>
                <w:sz w:val="22"/>
                <w:szCs w:val="22"/>
                <w:lang w:val="en-GB"/>
              </w:rPr>
              <w:t>Demonstrate commitment to good data quality within all areas of work</w:t>
            </w:r>
            <w:r w:rsidR="00FF3E9E">
              <w:rPr>
                <w:rFonts w:ascii="Arial" w:eastAsia="Arial Unicode MS" w:hAnsi="Arial" w:cs="Arial"/>
                <w:sz w:val="22"/>
                <w:szCs w:val="22"/>
                <w:lang w:val="en-GB"/>
              </w:rPr>
              <w:t>.</w:t>
            </w:r>
          </w:p>
        </w:tc>
        <w:tc>
          <w:tcPr>
            <w:tcW w:w="614" w:type="pct"/>
          </w:tcPr>
          <w:p w14:paraId="73C7122E" w14:textId="22A52CBD" w:rsidR="00CD57D9" w:rsidRPr="002A6EC4" w:rsidRDefault="00CD57D9" w:rsidP="00CD57D9">
            <w:pPr>
              <w:jc w:val="center"/>
              <w:rPr>
                <w:rFonts w:ascii="Arial" w:eastAsia="Arial Unicode MS" w:hAnsi="Arial" w:cs="Arial"/>
                <w:sz w:val="22"/>
                <w:szCs w:val="22"/>
                <w:lang w:val="en-GB"/>
              </w:rPr>
            </w:pPr>
            <w:r w:rsidRPr="00831D84">
              <w:rPr>
                <w:rFonts w:ascii="Arial" w:eastAsia="Arial Unicode MS" w:hAnsi="Arial" w:cs="Arial"/>
                <w:sz w:val="22"/>
                <w:szCs w:val="22"/>
                <w:lang w:val="en-GB"/>
              </w:rPr>
              <w:t>Essential</w:t>
            </w:r>
            <w:r w:rsidR="000F752D">
              <w:rPr>
                <w:rFonts w:ascii="Arial" w:eastAsia="Arial Unicode MS" w:hAnsi="Arial" w:cs="Arial"/>
                <w:sz w:val="22"/>
                <w:szCs w:val="22"/>
                <w:lang w:val="en-GB"/>
              </w:rPr>
              <w:t>.</w:t>
            </w:r>
          </w:p>
        </w:tc>
        <w:tc>
          <w:tcPr>
            <w:tcW w:w="776" w:type="pct"/>
          </w:tcPr>
          <w:p w14:paraId="37117309" w14:textId="77777777" w:rsidR="00CD57D9" w:rsidRPr="002A6EC4" w:rsidRDefault="00CD57D9" w:rsidP="00CD57D9">
            <w:pPr>
              <w:rPr>
                <w:rFonts w:ascii="Arial" w:hAnsi="Arial" w:cs="Arial"/>
                <w:sz w:val="22"/>
                <w:szCs w:val="22"/>
              </w:rPr>
            </w:pPr>
            <w:r w:rsidRPr="00831D84">
              <w:rPr>
                <w:rFonts w:ascii="Arial" w:hAnsi="Arial" w:cs="Arial"/>
                <w:sz w:val="22"/>
                <w:szCs w:val="22"/>
                <w:lang w:val="en-GB"/>
              </w:rPr>
              <w:t>Selection Process</w:t>
            </w:r>
            <w:r>
              <w:rPr>
                <w:rFonts w:ascii="Arial" w:hAnsi="Arial" w:cs="Arial"/>
                <w:sz w:val="22"/>
                <w:szCs w:val="22"/>
                <w:lang w:val="en-GB"/>
              </w:rPr>
              <w:t xml:space="preserve"> o</w:t>
            </w:r>
            <w:r w:rsidRPr="00831D84">
              <w:rPr>
                <w:rFonts w:ascii="Arial" w:hAnsi="Arial" w:cs="Arial"/>
                <w:sz w:val="22"/>
                <w:szCs w:val="22"/>
                <w:lang w:val="en-GB"/>
              </w:rPr>
              <w:t>nly</w:t>
            </w:r>
          </w:p>
        </w:tc>
      </w:tr>
      <w:tr w:rsidR="00CD57D9" w:rsidRPr="002A6EC4" w14:paraId="3EC2152B" w14:textId="77777777" w:rsidTr="00401B75">
        <w:trPr>
          <w:tblCellSpacing w:w="15" w:type="dxa"/>
        </w:trPr>
        <w:tc>
          <w:tcPr>
            <w:tcW w:w="301" w:type="pct"/>
          </w:tcPr>
          <w:p w14:paraId="7523E453"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7CFB451A" w14:textId="78BCF045" w:rsidR="00CD57D9" w:rsidRPr="002A6EC4" w:rsidRDefault="00CD57D9" w:rsidP="00CD57D9">
            <w:pPr>
              <w:rPr>
                <w:rFonts w:ascii="Arial" w:eastAsia="Arial Unicode MS" w:hAnsi="Arial" w:cs="Arial"/>
                <w:sz w:val="22"/>
                <w:szCs w:val="22"/>
              </w:rPr>
            </w:pPr>
            <w:r w:rsidRPr="002A6EC4">
              <w:rPr>
                <w:rFonts w:ascii="Arial" w:hAnsi="Arial" w:cs="Arial"/>
                <w:sz w:val="22"/>
                <w:szCs w:val="22"/>
              </w:rPr>
              <w:t xml:space="preserve">Demonstrate commitment to and understanding of Equality &amp; Diversity, </w:t>
            </w:r>
            <w:r>
              <w:rPr>
                <w:rFonts w:ascii="Arial" w:hAnsi="Arial" w:cs="Arial"/>
                <w:sz w:val="22"/>
                <w:szCs w:val="22"/>
              </w:rPr>
              <w:t>NFCC</w:t>
            </w:r>
            <w:r w:rsidRPr="002A6EC4">
              <w:rPr>
                <w:rFonts w:ascii="Arial" w:hAnsi="Arial" w:cs="Arial"/>
                <w:sz w:val="22"/>
                <w:szCs w:val="22"/>
              </w:rPr>
              <w:t xml:space="preserve"> Core Code of Ethics and WYFRS values</w:t>
            </w:r>
            <w:r>
              <w:rPr>
                <w:rFonts w:ascii="Arial" w:hAnsi="Arial" w:cs="Arial"/>
                <w:sz w:val="22"/>
                <w:szCs w:val="22"/>
              </w:rPr>
              <w:t xml:space="preserve"> </w:t>
            </w:r>
          </w:p>
        </w:tc>
        <w:tc>
          <w:tcPr>
            <w:tcW w:w="614" w:type="pct"/>
          </w:tcPr>
          <w:p w14:paraId="4E96E783" w14:textId="6F9AA497" w:rsidR="00CD57D9" w:rsidRPr="002A6EC4" w:rsidRDefault="00CD57D9" w:rsidP="00CD57D9">
            <w:pPr>
              <w:jc w:val="center"/>
              <w:rPr>
                <w:rFonts w:ascii="Arial" w:eastAsia="Arial Unicode MS" w:hAnsi="Arial" w:cs="Arial"/>
                <w:sz w:val="22"/>
                <w:szCs w:val="22"/>
                <w:lang w:val="en-GB"/>
              </w:rPr>
            </w:pPr>
            <w:r w:rsidRPr="002A6EC4">
              <w:rPr>
                <w:rFonts w:ascii="Arial" w:eastAsia="Arial Unicode MS" w:hAnsi="Arial" w:cs="Arial"/>
                <w:sz w:val="22"/>
                <w:szCs w:val="22"/>
                <w:lang w:val="en-GB"/>
              </w:rPr>
              <w:t>Essential</w:t>
            </w:r>
            <w:r w:rsidR="00FF3E9E">
              <w:rPr>
                <w:rFonts w:ascii="Arial" w:eastAsia="Arial Unicode MS" w:hAnsi="Arial" w:cs="Arial"/>
                <w:sz w:val="22"/>
                <w:szCs w:val="22"/>
                <w:lang w:val="en-GB"/>
              </w:rPr>
              <w:t>.</w:t>
            </w:r>
          </w:p>
        </w:tc>
        <w:tc>
          <w:tcPr>
            <w:tcW w:w="776" w:type="pct"/>
          </w:tcPr>
          <w:p w14:paraId="0E3C6A2E" w14:textId="64D8E373" w:rsidR="00CD57D9" w:rsidRPr="002A6EC4" w:rsidRDefault="00CD57D9" w:rsidP="00CD57D9">
            <w:pPr>
              <w:rPr>
                <w:rFonts w:ascii="Arial" w:hAnsi="Arial" w:cs="Arial"/>
                <w:sz w:val="22"/>
                <w:szCs w:val="22"/>
              </w:rPr>
            </w:pPr>
            <w:r>
              <w:rPr>
                <w:rFonts w:ascii="Arial" w:hAnsi="Arial" w:cs="Arial"/>
                <w:sz w:val="22"/>
                <w:szCs w:val="22"/>
              </w:rPr>
              <w:t>Selection process only</w:t>
            </w:r>
            <w:r w:rsidR="00FF3E9E">
              <w:rPr>
                <w:rFonts w:ascii="Arial" w:hAnsi="Arial" w:cs="Arial"/>
                <w:sz w:val="22"/>
                <w:szCs w:val="22"/>
              </w:rPr>
              <w:t>.</w:t>
            </w:r>
          </w:p>
        </w:tc>
      </w:tr>
      <w:tr w:rsidR="00CD57D9" w:rsidRPr="002A6EC4" w14:paraId="732B4D1C" w14:textId="77777777" w:rsidTr="00401B75">
        <w:trPr>
          <w:tblCellSpacing w:w="15" w:type="dxa"/>
        </w:trPr>
        <w:tc>
          <w:tcPr>
            <w:tcW w:w="301" w:type="pct"/>
          </w:tcPr>
          <w:p w14:paraId="26904C96"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08D6E180" w14:textId="3F807C5E" w:rsidR="00CD57D9" w:rsidRPr="002A6EC4" w:rsidRDefault="00CD57D9" w:rsidP="00CD57D9">
            <w:pPr>
              <w:rPr>
                <w:rFonts w:ascii="Arial" w:eastAsia="Arial Unicode MS" w:hAnsi="Arial" w:cs="Arial"/>
                <w:sz w:val="22"/>
                <w:szCs w:val="22"/>
                <w:lang w:val="en-GB"/>
              </w:rPr>
            </w:pPr>
            <w:r w:rsidRPr="00831D84">
              <w:rPr>
                <w:rFonts w:ascii="Arial" w:hAnsi="Arial" w:cs="Arial"/>
                <w:sz w:val="22"/>
                <w:szCs w:val="22"/>
              </w:rPr>
              <w:t>To hold and maintain a current full UK valid car driving licence</w:t>
            </w:r>
            <w:r w:rsidR="00FF3E9E">
              <w:rPr>
                <w:rFonts w:ascii="Arial" w:hAnsi="Arial" w:cs="Arial"/>
                <w:sz w:val="22"/>
                <w:szCs w:val="22"/>
              </w:rPr>
              <w:t>.</w:t>
            </w:r>
            <w:r w:rsidRPr="00831D84">
              <w:rPr>
                <w:rFonts w:ascii="Arial" w:hAnsi="Arial" w:cs="Arial"/>
                <w:sz w:val="22"/>
                <w:szCs w:val="22"/>
              </w:rPr>
              <w:t xml:space="preserve"> </w:t>
            </w:r>
          </w:p>
        </w:tc>
        <w:tc>
          <w:tcPr>
            <w:tcW w:w="614" w:type="pct"/>
          </w:tcPr>
          <w:p w14:paraId="36959828" w14:textId="2EBD8C44" w:rsidR="00CD57D9" w:rsidRPr="002A6EC4" w:rsidRDefault="006372D1" w:rsidP="00CD57D9">
            <w:pPr>
              <w:jc w:val="center"/>
              <w:rPr>
                <w:rFonts w:ascii="Arial" w:eastAsia="Arial Unicode MS" w:hAnsi="Arial" w:cs="Arial"/>
                <w:sz w:val="22"/>
                <w:szCs w:val="22"/>
                <w:lang w:val="en-GB"/>
              </w:rPr>
            </w:pPr>
            <w:r w:rsidRPr="002A6EC4">
              <w:rPr>
                <w:rFonts w:ascii="Arial" w:eastAsia="Arial Unicode MS" w:hAnsi="Arial" w:cs="Arial"/>
                <w:sz w:val="22"/>
                <w:szCs w:val="22"/>
                <w:lang w:val="en-GB"/>
              </w:rPr>
              <w:t>Essential</w:t>
            </w:r>
            <w:r w:rsidR="00FF3E9E">
              <w:rPr>
                <w:rFonts w:ascii="Arial" w:eastAsia="Arial Unicode MS" w:hAnsi="Arial" w:cs="Arial"/>
                <w:sz w:val="22"/>
                <w:szCs w:val="22"/>
                <w:lang w:val="en-GB"/>
              </w:rPr>
              <w:t>.</w:t>
            </w:r>
          </w:p>
        </w:tc>
        <w:tc>
          <w:tcPr>
            <w:tcW w:w="776" w:type="pct"/>
          </w:tcPr>
          <w:p w14:paraId="23FB1A43" w14:textId="3F2FFB04" w:rsidR="00CD57D9" w:rsidRDefault="00CD57D9" w:rsidP="00CD57D9">
            <w:pPr>
              <w:rPr>
                <w:rFonts w:ascii="Arial" w:hAnsi="Arial" w:cs="Arial"/>
                <w:sz w:val="22"/>
                <w:szCs w:val="22"/>
              </w:rPr>
            </w:pPr>
            <w:r w:rsidRPr="00831D84">
              <w:rPr>
                <w:rFonts w:ascii="Arial" w:eastAsia="Arial Unicode MS" w:hAnsi="Arial" w:cs="Arial"/>
                <w:sz w:val="22"/>
                <w:szCs w:val="22"/>
                <w:lang w:val="en-GB"/>
              </w:rPr>
              <w:t xml:space="preserve">Application &amp; </w:t>
            </w:r>
            <w:r w:rsidRPr="00831D84">
              <w:rPr>
                <w:rFonts w:ascii="Arial" w:hAnsi="Arial" w:cs="Arial"/>
                <w:sz w:val="22"/>
                <w:szCs w:val="22"/>
                <w:lang w:val="en-GB"/>
              </w:rPr>
              <w:t>Selection Process</w:t>
            </w:r>
            <w:r w:rsidR="00FF3E9E">
              <w:rPr>
                <w:rFonts w:ascii="Arial" w:hAnsi="Arial" w:cs="Arial"/>
                <w:sz w:val="22"/>
                <w:szCs w:val="22"/>
                <w:lang w:val="en-GB"/>
              </w:rPr>
              <w:t>.</w:t>
            </w:r>
          </w:p>
        </w:tc>
      </w:tr>
    </w:tbl>
    <w:p w14:paraId="5F3A2408" w14:textId="77777777" w:rsidR="00442267" w:rsidRPr="000A0366" w:rsidRDefault="00442267">
      <w:pPr>
        <w:rPr>
          <w:rFonts w:ascii="Arial" w:hAnsi="Arial" w:cs="Arial"/>
          <w:lang w:val="en-GB"/>
        </w:rPr>
      </w:pPr>
    </w:p>
    <w:p w14:paraId="7849CF5E" w14:textId="2A0CC20A" w:rsidR="00C3039B" w:rsidRPr="000A0F0C" w:rsidRDefault="00C3039B" w:rsidP="00C3039B">
      <w:pPr>
        <w:rPr>
          <w:rFonts w:ascii="Arial" w:hAnsi="Arial" w:cs="Arial"/>
          <w:sz w:val="18"/>
          <w:szCs w:val="18"/>
        </w:rPr>
      </w:pPr>
      <w:r w:rsidRPr="000A0F0C">
        <w:rPr>
          <w:rFonts w:ascii="Arial" w:hAnsi="Arial" w:cs="Arial"/>
          <w:bCs/>
          <w:sz w:val="18"/>
          <w:szCs w:val="18"/>
        </w:rPr>
        <w:t>Updates: Feb 2019.</w:t>
      </w:r>
      <w:r>
        <w:rPr>
          <w:rFonts w:ascii="Arial" w:hAnsi="Arial" w:cs="Arial"/>
          <w:bCs/>
          <w:sz w:val="18"/>
          <w:szCs w:val="18"/>
        </w:rPr>
        <w:t xml:space="preserve">  </w:t>
      </w:r>
      <w:r w:rsidRPr="000A0F0C">
        <w:rPr>
          <w:rFonts w:ascii="Arial" w:hAnsi="Arial" w:cs="Arial"/>
          <w:bCs/>
          <w:sz w:val="18"/>
          <w:szCs w:val="18"/>
        </w:rPr>
        <w:t>Wording of JD initially reviewed, and updates commenced at start of a review of JDs and roles by the Prevention Team</w:t>
      </w:r>
      <w:r w:rsidR="00063297">
        <w:rPr>
          <w:rFonts w:ascii="Arial" w:hAnsi="Arial" w:cs="Arial"/>
          <w:bCs/>
          <w:sz w:val="18"/>
          <w:szCs w:val="18"/>
        </w:rPr>
        <w:t xml:space="preserve">. </w:t>
      </w:r>
      <w:r>
        <w:rPr>
          <w:rFonts w:ascii="Arial" w:hAnsi="Arial" w:cs="Arial"/>
          <w:bCs/>
          <w:sz w:val="18"/>
          <w:szCs w:val="18"/>
        </w:rPr>
        <w:t>Update</w:t>
      </w:r>
      <w:r w:rsidR="00063297">
        <w:rPr>
          <w:rFonts w:ascii="Arial" w:hAnsi="Arial" w:cs="Arial"/>
          <w:bCs/>
          <w:sz w:val="18"/>
          <w:szCs w:val="18"/>
        </w:rPr>
        <w:t>:</w:t>
      </w:r>
      <w:r>
        <w:rPr>
          <w:rFonts w:ascii="Arial" w:hAnsi="Arial" w:cs="Arial"/>
          <w:bCs/>
          <w:sz w:val="18"/>
          <w:szCs w:val="18"/>
        </w:rPr>
        <w:t xml:space="preserve"> Spring 2022 </w:t>
      </w:r>
      <w:r w:rsidRPr="000A0F0C">
        <w:rPr>
          <w:rFonts w:ascii="Arial" w:hAnsi="Arial" w:cs="Arial"/>
          <w:bCs/>
          <w:sz w:val="18"/>
          <w:szCs w:val="18"/>
        </w:rPr>
        <w:t xml:space="preserve">Post </w:t>
      </w:r>
      <w:r>
        <w:rPr>
          <w:rFonts w:ascii="Arial" w:hAnsi="Arial" w:cs="Arial"/>
          <w:bCs/>
          <w:sz w:val="18"/>
          <w:szCs w:val="18"/>
        </w:rPr>
        <w:t>ti</w:t>
      </w:r>
      <w:r w:rsidRPr="000A0F0C">
        <w:rPr>
          <w:rFonts w:ascii="Arial" w:hAnsi="Arial" w:cs="Arial"/>
          <w:bCs/>
          <w:sz w:val="18"/>
          <w:szCs w:val="18"/>
        </w:rPr>
        <w:t xml:space="preserve">tled: </w:t>
      </w:r>
      <w:r w:rsidRPr="000A0F0C">
        <w:rPr>
          <w:rFonts w:ascii="Arial" w:hAnsi="Arial" w:cs="Arial"/>
          <w:spacing w:val="-3"/>
          <w:sz w:val="18"/>
          <w:szCs w:val="18"/>
        </w:rPr>
        <w:t>Prevention Trainer, post previously titled: Fire Prevention Trainer</w:t>
      </w:r>
      <w:r>
        <w:rPr>
          <w:rFonts w:ascii="Arial" w:hAnsi="Arial" w:cs="Arial"/>
          <w:bCs/>
          <w:sz w:val="18"/>
          <w:szCs w:val="18"/>
        </w:rPr>
        <w:t>.</w:t>
      </w:r>
      <w:r w:rsidR="00063297">
        <w:rPr>
          <w:rFonts w:ascii="Arial" w:hAnsi="Arial" w:cs="Arial"/>
          <w:bCs/>
          <w:sz w:val="18"/>
          <w:szCs w:val="18"/>
        </w:rPr>
        <w:t xml:space="preserve"> Update: July 2024</w:t>
      </w:r>
      <w:r w:rsidR="00D21424">
        <w:rPr>
          <w:rFonts w:ascii="Arial" w:hAnsi="Arial" w:cs="Arial"/>
          <w:bCs/>
          <w:sz w:val="18"/>
          <w:szCs w:val="18"/>
        </w:rPr>
        <w:t>, updated job description template.</w:t>
      </w:r>
    </w:p>
    <w:p w14:paraId="42A53D23" w14:textId="77777777" w:rsidR="00C3039B" w:rsidRPr="000A0F0C" w:rsidRDefault="00C3039B" w:rsidP="00C3039B">
      <w:pPr>
        <w:rPr>
          <w:rFonts w:ascii="Arial" w:hAnsi="Arial" w:cs="Arial"/>
          <w:bCs/>
          <w:sz w:val="18"/>
          <w:szCs w:val="18"/>
        </w:rPr>
      </w:pPr>
    </w:p>
    <w:p w14:paraId="208D4C13" w14:textId="77777777" w:rsidR="00577844" w:rsidRPr="00A734CA" w:rsidRDefault="00577844">
      <w:pPr>
        <w:spacing w:after="120"/>
        <w:ind w:left="360"/>
        <w:rPr>
          <w:rFonts w:ascii="Arial" w:hAnsi="Arial" w:cs="Arial"/>
          <w:b/>
          <w:color w:val="2E74B5"/>
          <w:lang w:val="en-GB"/>
        </w:rPr>
      </w:pPr>
    </w:p>
    <w:sectPr w:rsidR="00577844" w:rsidRPr="00A734CA" w:rsidSect="00643EE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89AFA" w14:textId="77777777" w:rsidR="006B1375" w:rsidRDefault="006B1375">
      <w:r>
        <w:separator/>
      </w:r>
    </w:p>
  </w:endnote>
  <w:endnote w:type="continuationSeparator" w:id="0">
    <w:p w14:paraId="0F08DFCA" w14:textId="77777777" w:rsidR="006B1375" w:rsidRDefault="006B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79FCF" w14:textId="77777777" w:rsidR="006B1375" w:rsidRDefault="006B1375">
      <w:r>
        <w:separator/>
      </w:r>
    </w:p>
  </w:footnote>
  <w:footnote w:type="continuationSeparator" w:id="0">
    <w:p w14:paraId="0B427B08" w14:textId="77777777" w:rsidR="006B1375" w:rsidRDefault="006B1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313E"/>
    <w:multiLevelType w:val="hybridMultilevel"/>
    <w:tmpl w:val="C4322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E105E"/>
    <w:multiLevelType w:val="multilevel"/>
    <w:tmpl w:val="EB4EA2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A81FAA"/>
    <w:multiLevelType w:val="hybridMultilevel"/>
    <w:tmpl w:val="A714284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15"/>
        </w:tabs>
        <w:ind w:left="1515" w:hanging="360"/>
      </w:pPr>
    </w:lvl>
    <w:lvl w:ilvl="2" w:tplc="9500C2EA">
      <w:start w:val="2"/>
      <w:numFmt w:val="decimal"/>
      <w:lvlText w:val="%3"/>
      <w:lvlJc w:val="left"/>
      <w:pPr>
        <w:tabs>
          <w:tab w:val="num" w:pos="2415"/>
        </w:tabs>
        <w:ind w:left="2415" w:hanging="360"/>
      </w:pPr>
      <w:rPr>
        <w:rFonts w:hint="default"/>
        <w:sz w:val="28"/>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265D0A7C"/>
    <w:multiLevelType w:val="hybridMultilevel"/>
    <w:tmpl w:val="EED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A1227"/>
    <w:multiLevelType w:val="multilevel"/>
    <w:tmpl w:val="E5429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2A251B0E"/>
    <w:multiLevelType w:val="multilevel"/>
    <w:tmpl w:val="4250897A"/>
    <w:lvl w:ilvl="0">
      <w:start w:val="1"/>
      <w:numFmt w:val="decimal"/>
      <w:lvlText w:val="%1."/>
      <w:lvlJc w:val="left"/>
      <w:pPr>
        <w:ind w:left="0" w:hanging="360"/>
      </w:pPr>
      <w:rPr>
        <w:rFonts w:ascii="Calibri" w:hAnsi="Calibri" w:cs="Calibri" w:hint="default"/>
        <w:color w:val="000000"/>
        <w:sz w:val="22"/>
      </w:rPr>
    </w:lvl>
    <w:lvl w:ilvl="1">
      <w:start w:val="2"/>
      <w:numFmt w:val="decimal"/>
      <w:isLgl/>
      <w:lvlText w:val="%1.%2"/>
      <w:lvlJc w:val="left"/>
      <w:pPr>
        <w:ind w:left="795" w:hanging="36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645" w:hanging="1440"/>
      </w:pPr>
      <w:rPr>
        <w:rFonts w:hint="default"/>
      </w:rPr>
    </w:lvl>
    <w:lvl w:ilvl="8">
      <w:start w:val="1"/>
      <w:numFmt w:val="decimal"/>
      <w:isLgl/>
      <w:lvlText w:val="%1.%2.%3.%4.%5.%6.%7.%8.%9"/>
      <w:lvlJc w:val="left"/>
      <w:pPr>
        <w:ind w:left="7800" w:hanging="1800"/>
      </w:pPr>
      <w:rPr>
        <w:rFonts w:hint="default"/>
      </w:rPr>
    </w:lvl>
  </w:abstractNum>
  <w:abstractNum w:abstractNumId="6" w15:restartNumberingAfterBreak="0">
    <w:nsid w:val="31CE56A2"/>
    <w:multiLevelType w:val="hybridMultilevel"/>
    <w:tmpl w:val="AC0240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E77F28"/>
    <w:multiLevelType w:val="hybridMultilevel"/>
    <w:tmpl w:val="ACFA5D74"/>
    <w:lvl w:ilvl="0" w:tplc="345E474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E59135D"/>
    <w:multiLevelType w:val="hybridMultilevel"/>
    <w:tmpl w:val="2026D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B350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3850B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6754AE9"/>
    <w:multiLevelType w:val="hybridMultilevel"/>
    <w:tmpl w:val="C04A510A"/>
    <w:lvl w:ilvl="0" w:tplc="8F0AE4E0">
      <w:start w:val="1"/>
      <w:numFmt w:val="decimal"/>
      <w:lvlText w:val="%1."/>
      <w:lvlJc w:val="left"/>
      <w:pPr>
        <w:tabs>
          <w:tab w:val="num" w:pos="840"/>
        </w:tabs>
        <w:ind w:left="840" w:hanging="720"/>
      </w:pPr>
      <w:rPr>
        <w:rFonts w:hint="default"/>
      </w:rPr>
    </w:lvl>
    <w:lvl w:ilvl="1" w:tplc="58FC3490">
      <w:start w:val="1"/>
      <w:numFmt w:val="lowerLetter"/>
      <w:lvlText w:val="%2)"/>
      <w:lvlJc w:val="left"/>
      <w:pPr>
        <w:tabs>
          <w:tab w:val="num" w:pos="1200"/>
        </w:tabs>
        <w:ind w:left="1200" w:hanging="360"/>
      </w:pPr>
      <w:rPr>
        <w:rFonts w:hint="default"/>
      </w:r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2"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4E4E73"/>
    <w:multiLevelType w:val="hybridMultilevel"/>
    <w:tmpl w:val="D884EC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29647D"/>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C44BD"/>
    <w:multiLevelType w:val="hybridMultilevel"/>
    <w:tmpl w:val="3A0EAD3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80778B"/>
    <w:multiLevelType w:val="hybridMultilevel"/>
    <w:tmpl w:val="E93676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F454A7"/>
    <w:multiLevelType w:val="hybridMultilevel"/>
    <w:tmpl w:val="877039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582061"/>
    <w:multiLevelType w:val="hybridMultilevel"/>
    <w:tmpl w:val="A4BE7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B81BA7"/>
    <w:multiLevelType w:val="hybridMultilevel"/>
    <w:tmpl w:val="3FB6B8D4"/>
    <w:lvl w:ilvl="0" w:tplc="1FB6EB2A">
      <w:start w:val="1"/>
      <w:numFmt w:val="decimal"/>
      <w:lvlText w:val="%1."/>
      <w:lvlJc w:val="left"/>
      <w:pPr>
        <w:ind w:left="720" w:hanging="5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2D40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33909151">
    <w:abstractNumId w:val="9"/>
  </w:num>
  <w:num w:numId="2" w16cid:durableId="1595627079">
    <w:abstractNumId w:val="10"/>
  </w:num>
  <w:num w:numId="3" w16cid:durableId="866332686">
    <w:abstractNumId w:val="20"/>
  </w:num>
  <w:num w:numId="4" w16cid:durableId="1395394989">
    <w:abstractNumId w:val="7"/>
  </w:num>
  <w:num w:numId="5" w16cid:durableId="1376923696">
    <w:abstractNumId w:val="13"/>
  </w:num>
  <w:num w:numId="6" w16cid:durableId="1280801889">
    <w:abstractNumId w:val="8"/>
  </w:num>
  <w:num w:numId="7" w16cid:durableId="1911764345">
    <w:abstractNumId w:val="18"/>
  </w:num>
  <w:num w:numId="8" w16cid:durableId="868761027">
    <w:abstractNumId w:val="17"/>
  </w:num>
  <w:num w:numId="9" w16cid:durableId="581179949">
    <w:abstractNumId w:val="2"/>
  </w:num>
  <w:num w:numId="10" w16cid:durableId="1621910147">
    <w:abstractNumId w:val="11"/>
  </w:num>
  <w:num w:numId="11" w16cid:durableId="2006127435">
    <w:abstractNumId w:val="4"/>
  </w:num>
  <w:num w:numId="12" w16cid:durableId="1431315316">
    <w:abstractNumId w:val="12"/>
  </w:num>
  <w:num w:numId="13" w16cid:durableId="1518039916">
    <w:abstractNumId w:val="1"/>
  </w:num>
  <w:num w:numId="14" w16cid:durableId="1352610447">
    <w:abstractNumId w:val="14"/>
  </w:num>
  <w:num w:numId="15" w16cid:durableId="1175388636">
    <w:abstractNumId w:val="19"/>
  </w:num>
  <w:num w:numId="16" w16cid:durableId="69625063">
    <w:abstractNumId w:val="5"/>
  </w:num>
  <w:num w:numId="17" w16cid:durableId="1247377424">
    <w:abstractNumId w:val="6"/>
  </w:num>
  <w:num w:numId="18" w16cid:durableId="1568149941">
    <w:abstractNumId w:val="15"/>
  </w:num>
  <w:num w:numId="19" w16cid:durableId="47804057">
    <w:abstractNumId w:val="0"/>
  </w:num>
  <w:num w:numId="20" w16cid:durableId="325323737">
    <w:abstractNumId w:val="3"/>
  </w:num>
  <w:num w:numId="21" w16cid:durableId="19212826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B"/>
    <w:rsid w:val="000001D1"/>
    <w:rsid w:val="00001224"/>
    <w:rsid w:val="000138F5"/>
    <w:rsid w:val="000174A9"/>
    <w:rsid w:val="000369E0"/>
    <w:rsid w:val="00041059"/>
    <w:rsid w:val="0004550D"/>
    <w:rsid w:val="000600BA"/>
    <w:rsid w:val="00063297"/>
    <w:rsid w:val="000848AF"/>
    <w:rsid w:val="00084E52"/>
    <w:rsid w:val="000A0366"/>
    <w:rsid w:val="000A47CA"/>
    <w:rsid w:val="000B2298"/>
    <w:rsid w:val="000B4659"/>
    <w:rsid w:val="000C2CF3"/>
    <w:rsid w:val="000D20ED"/>
    <w:rsid w:val="000D6078"/>
    <w:rsid w:val="000E6028"/>
    <w:rsid w:val="000F216D"/>
    <w:rsid w:val="000F752D"/>
    <w:rsid w:val="00107E32"/>
    <w:rsid w:val="001155DC"/>
    <w:rsid w:val="001220FF"/>
    <w:rsid w:val="001405AC"/>
    <w:rsid w:val="001420AD"/>
    <w:rsid w:val="00147674"/>
    <w:rsid w:val="00163BBA"/>
    <w:rsid w:val="00175FB1"/>
    <w:rsid w:val="0018147E"/>
    <w:rsid w:val="001878DC"/>
    <w:rsid w:val="0019362E"/>
    <w:rsid w:val="001A4476"/>
    <w:rsid w:val="001B696E"/>
    <w:rsid w:val="001E1CCC"/>
    <w:rsid w:val="001E2118"/>
    <w:rsid w:val="001F55FF"/>
    <w:rsid w:val="001F6BB0"/>
    <w:rsid w:val="0023763C"/>
    <w:rsid w:val="002426E4"/>
    <w:rsid w:val="002529BC"/>
    <w:rsid w:val="00257981"/>
    <w:rsid w:val="00266D56"/>
    <w:rsid w:val="00267176"/>
    <w:rsid w:val="002721F7"/>
    <w:rsid w:val="00272609"/>
    <w:rsid w:val="0028413E"/>
    <w:rsid w:val="002A6EC4"/>
    <w:rsid w:val="002C3439"/>
    <w:rsid w:val="002C6071"/>
    <w:rsid w:val="002C7EE0"/>
    <w:rsid w:val="002D2FE6"/>
    <w:rsid w:val="002F712F"/>
    <w:rsid w:val="00366E5B"/>
    <w:rsid w:val="00372D2C"/>
    <w:rsid w:val="003822DB"/>
    <w:rsid w:val="00383AEE"/>
    <w:rsid w:val="00392B31"/>
    <w:rsid w:val="003939B8"/>
    <w:rsid w:val="003B14C4"/>
    <w:rsid w:val="003B4EA1"/>
    <w:rsid w:val="003C68BA"/>
    <w:rsid w:val="003E3BA7"/>
    <w:rsid w:val="003F49A9"/>
    <w:rsid w:val="003F6CF5"/>
    <w:rsid w:val="00401B75"/>
    <w:rsid w:val="00434F7B"/>
    <w:rsid w:val="00435DC4"/>
    <w:rsid w:val="00436BBB"/>
    <w:rsid w:val="00440D7A"/>
    <w:rsid w:val="00442267"/>
    <w:rsid w:val="00443D6F"/>
    <w:rsid w:val="0046308A"/>
    <w:rsid w:val="00470339"/>
    <w:rsid w:val="00473155"/>
    <w:rsid w:val="0047620C"/>
    <w:rsid w:val="00492E26"/>
    <w:rsid w:val="00494591"/>
    <w:rsid w:val="0049459D"/>
    <w:rsid w:val="004B2ED8"/>
    <w:rsid w:val="004B6676"/>
    <w:rsid w:val="004B7498"/>
    <w:rsid w:val="004C1AFD"/>
    <w:rsid w:val="004C6C1F"/>
    <w:rsid w:val="004D1153"/>
    <w:rsid w:val="004F22AB"/>
    <w:rsid w:val="004F3C1D"/>
    <w:rsid w:val="00512C2A"/>
    <w:rsid w:val="00515CFD"/>
    <w:rsid w:val="0051793A"/>
    <w:rsid w:val="00524021"/>
    <w:rsid w:val="00550B20"/>
    <w:rsid w:val="00551505"/>
    <w:rsid w:val="00556ABE"/>
    <w:rsid w:val="00557561"/>
    <w:rsid w:val="00560C4A"/>
    <w:rsid w:val="00577844"/>
    <w:rsid w:val="00581871"/>
    <w:rsid w:val="00586BB3"/>
    <w:rsid w:val="005914EA"/>
    <w:rsid w:val="00597F4A"/>
    <w:rsid w:val="005A18F5"/>
    <w:rsid w:val="005A47B7"/>
    <w:rsid w:val="005D4432"/>
    <w:rsid w:val="00623A72"/>
    <w:rsid w:val="00634AB9"/>
    <w:rsid w:val="006372D1"/>
    <w:rsid w:val="00643EE8"/>
    <w:rsid w:val="0064550A"/>
    <w:rsid w:val="006461BF"/>
    <w:rsid w:val="006562AD"/>
    <w:rsid w:val="006661AC"/>
    <w:rsid w:val="006847F1"/>
    <w:rsid w:val="00694C82"/>
    <w:rsid w:val="00696C32"/>
    <w:rsid w:val="00696F28"/>
    <w:rsid w:val="006A0C27"/>
    <w:rsid w:val="006A5458"/>
    <w:rsid w:val="006B1375"/>
    <w:rsid w:val="006B7A64"/>
    <w:rsid w:val="006C53F3"/>
    <w:rsid w:val="006D2384"/>
    <w:rsid w:val="006E2200"/>
    <w:rsid w:val="006E529F"/>
    <w:rsid w:val="006F10EC"/>
    <w:rsid w:val="006F318D"/>
    <w:rsid w:val="00716909"/>
    <w:rsid w:val="007242BD"/>
    <w:rsid w:val="00731187"/>
    <w:rsid w:val="00741B1C"/>
    <w:rsid w:val="00744114"/>
    <w:rsid w:val="00745440"/>
    <w:rsid w:val="007756A1"/>
    <w:rsid w:val="0078428F"/>
    <w:rsid w:val="00790BBA"/>
    <w:rsid w:val="007A5976"/>
    <w:rsid w:val="007A648C"/>
    <w:rsid w:val="007D6E3A"/>
    <w:rsid w:val="007D7117"/>
    <w:rsid w:val="007E0F6B"/>
    <w:rsid w:val="007E19D9"/>
    <w:rsid w:val="007E5508"/>
    <w:rsid w:val="007F193A"/>
    <w:rsid w:val="0081212C"/>
    <w:rsid w:val="008229F6"/>
    <w:rsid w:val="00831D84"/>
    <w:rsid w:val="00844A79"/>
    <w:rsid w:val="008552C0"/>
    <w:rsid w:val="008672D5"/>
    <w:rsid w:val="00880B27"/>
    <w:rsid w:val="00893799"/>
    <w:rsid w:val="008A0896"/>
    <w:rsid w:val="008A5720"/>
    <w:rsid w:val="008B4F76"/>
    <w:rsid w:val="008B5286"/>
    <w:rsid w:val="008C2090"/>
    <w:rsid w:val="008C2A9D"/>
    <w:rsid w:val="00902A98"/>
    <w:rsid w:val="00903716"/>
    <w:rsid w:val="0090675A"/>
    <w:rsid w:val="00930E2C"/>
    <w:rsid w:val="00931B5B"/>
    <w:rsid w:val="0093512D"/>
    <w:rsid w:val="009406C7"/>
    <w:rsid w:val="00950B44"/>
    <w:rsid w:val="009526D1"/>
    <w:rsid w:val="0095422D"/>
    <w:rsid w:val="0095425D"/>
    <w:rsid w:val="00975B74"/>
    <w:rsid w:val="00975C7A"/>
    <w:rsid w:val="009B0844"/>
    <w:rsid w:val="009C1ABA"/>
    <w:rsid w:val="009D3280"/>
    <w:rsid w:val="009D7C25"/>
    <w:rsid w:val="009E0AD2"/>
    <w:rsid w:val="009E7C56"/>
    <w:rsid w:val="009F477C"/>
    <w:rsid w:val="00A14259"/>
    <w:rsid w:val="00A150BA"/>
    <w:rsid w:val="00A15C4D"/>
    <w:rsid w:val="00A22F80"/>
    <w:rsid w:val="00A23558"/>
    <w:rsid w:val="00A64D90"/>
    <w:rsid w:val="00A734CA"/>
    <w:rsid w:val="00A7459F"/>
    <w:rsid w:val="00A74F5C"/>
    <w:rsid w:val="00A82CBC"/>
    <w:rsid w:val="00A93D5F"/>
    <w:rsid w:val="00AB5B0D"/>
    <w:rsid w:val="00AD4C84"/>
    <w:rsid w:val="00AD5D11"/>
    <w:rsid w:val="00AD5F1E"/>
    <w:rsid w:val="00B24A9C"/>
    <w:rsid w:val="00B2562B"/>
    <w:rsid w:val="00B26661"/>
    <w:rsid w:val="00B50D6A"/>
    <w:rsid w:val="00B571F8"/>
    <w:rsid w:val="00B86F69"/>
    <w:rsid w:val="00B940EC"/>
    <w:rsid w:val="00B94D50"/>
    <w:rsid w:val="00BA0945"/>
    <w:rsid w:val="00BA6D9C"/>
    <w:rsid w:val="00BB505A"/>
    <w:rsid w:val="00BB573E"/>
    <w:rsid w:val="00BE07BC"/>
    <w:rsid w:val="00BF1BA6"/>
    <w:rsid w:val="00C3039B"/>
    <w:rsid w:val="00C3652A"/>
    <w:rsid w:val="00C436A9"/>
    <w:rsid w:val="00C677AE"/>
    <w:rsid w:val="00C949CB"/>
    <w:rsid w:val="00C96490"/>
    <w:rsid w:val="00CA184E"/>
    <w:rsid w:val="00CA223A"/>
    <w:rsid w:val="00CA761F"/>
    <w:rsid w:val="00CD57D9"/>
    <w:rsid w:val="00CE3B2A"/>
    <w:rsid w:val="00CF2FE4"/>
    <w:rsid w:val="00D00005"/>
    <w:rsid w:val="00D0681A"/>
    <w:rsid w:val="00D12597"/>
    <w:rsid w:val="00D21424"/>
    <w:rsid w:val="00D3607C"/>
    <w:rsid w:val="00D47B79"/>
    <w:rsid w:val="00D6139A"/>
    <w:rsid w:val="00D925A1"/>
    <w:rsid w:val="00DA3834"/>
    <w:rsid w:val="00DA48C9"/>
    <w:rsid w:val="00DB5480"/>
    <w:rsid w:val="00DC66DE"/>
    <w:rsid w:val="00DE3D04"/>
    <w:rsid w:val="00DE6899"/>
    <w:rsid w:val="00E05866"/>
    <w:rsid w:val="00E228AE"/>
    <w:rsid w:val="00E2391C"/>
    <w:rsid w:val="00E30303"/>
    <w:rsid w:val="00E31A04"/>
    <w:rsid w:val="00E353B2"/>
    <w:rsid w:val="00E41E6E"/>
    <w:rsid w:val="00E42E6C"/>
    <w:rsid w:val="00E62701"/>
    <w:rsid w:val="00E664AD"/>
    <w:rsid w:val="00E7190B"/>
    <w:rsid w:val="00E96D4F"/>
    <w:rsid w:val="00EC27E2"/>
    <w:rsid w:val="00ED10DA"/>
    <w:rsid w:val="00ED6D4D"/>
    <w:rsid w:val="00ED752D"/>
    <w:rsid w:val="00ED7AD7"/>
    <w:rsid w:val="00EE54BE"/>
    <w:rsid w:val="00EE6175"/>
    <w:rsid w:val="00EF71E4"/>
    <w:rsid w:val="00F079AD"/>
    <w:rsid w:val="00F14960"/>
    <w:rsid w:val="00F1617A"/>
    <w:rsid w:val="00F2471E"/>
    <w:rsid w:val="00F30077"/>
    <w:rsid w:val="00F31940"/>
    <w:rsid w:val="00F32DEF"/>
    <w:rsid w:val="00F6432A"/>
    <w:rsid w:val="00F84060"/>
    <w:rsid w:val="00F915E2"/>
    <w:rsid w:val="00F92033"/>
    <w:rsid w:val="00F9355E"/>
    <w:rsid w:val="00F961A3"/>
    <w:rsid w:val="00FA10E1"/>
    <w:rsid w:val="00FA3237"/>
    <w:rsid w:val="00FA323A"/>
    <w:rsid w:val="00FA7445"/>
    <w:rsid w:val="00FB1501"/>
    <w:rsid w:val="00FB1A89"/>
    <w:rsid w:val="00FC2118"/>
    <w:rsid w:val="00FC55DC"/>
    <w:rsid w:val="00FD0DA4"/>
    <w:rsid w:val="00FD58C3"/>
    <w:rsid w:val="00FD76E8"/>
    <w:rsid w:val="00FF3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83D9D"/>
  <w15:chartTrackingRefBased/>
  <w15:docId w15:val="{062ECC40-DB72-4521-9CF5-2FAF1331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eastAsia="Arial Unicode MS" w:hAnsi="Arial" w:cs="Arial"/>
      <w:i/>
      <w:iCs/>
      <w:sz w:val="22"/>
      <w:lang w:val="en-GB"/>
    </w:rPr>
  </w:style>
  <w:style w:type="paragraph" w:styleId="Heading4">
    <w:name w:val="heading 4"/>
    <w:basedOn w:val="Normal"/>
    <w:next w:val="Normal"/>
    <w:qFormat/>
    <w:pPr>
      <w:keepNext/>
      <w:outlineLvl w:val="3"/>
    </w:pPr>
    <w:rPr>
      <w:rFonts w:ascii="Arial" w:hAnsi="Arial" w:cs="Arial"/>
      <w:b/>
      <w:bCs/>
      <w:lang w:val="en-GB"/>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link w:val="Heading6Char"/>
    <w:qFormat/>
    <w:pPr>
      <w:keepNext/>
      <w:spacing w:after="120"/>
      <w:ind w:left="360"/>
      <w:outlineLvl w:val="5"/>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after="120"/>
      <w:ind w:left="360"/>
    </w:pPr>
    <w:rPr>
      <w:rFonts w:ascii="Arial" w:hAnsi="Arial" w:cs="Arial"/>
      <w:lang w:val="en-GB"/>
    </w:rPr>
  </w:style>
  <w:style w:type="paragraph" w:styleId="BodyTextIndent2">
    <w:name w:val="Body Text Indent 2"/>
    <w:basedOn w:val="Normal"/>
    <w:link w:val="BodyTextIndent2Char"/>
    <w:uiPriority w:val="99"/>
    <w:semiHidden/>
    <w:unhideWhenUsed/>
    <w:rsid w:val="00434F7B"/>
    <w:pPr>
      <w:spacing w:after="120" w:line="480" w:lineRule="auto"/>
      <w:ind w:left="283"/>
    </w:pPr>
  </w:style>
  <w:style w:type="character" w:customStyle="1" w:styleId="BodyTextIndent2Char">
    <w:name w:val="Body Text Indent 2 Char"/>
    <w:link w:val="BodyTextIndent2"/>
    <w:uiPriority w:val="99"/>
    <w:semiHidden/>
    <w:rsid w:val="00434F7B"/>
    <w:rPr>
      <w:sz w:val="24"/>
      <w:szCs w:val="24"/>
      <w:lang w:val="en-US" w:eastAsia="en-US"/>
    </w:rPr>
  </w:style>
  <w:style w:type="paragraph" w:styleId="BalloonText">
    <w:name w:val="Balloon Text"/>
    <w:basedOn w:val="Normal"/>
    <w:link w:val="BalloonTextChar"/>
    <w:uiPriority w:val="99"/>
    <w:semiHidden/>
    <w:unhideWhenUsed/>
    <w:rsid w:val="00ED752D"/>
    <w:rPr>
      <w:rFonts w:ascii="Tahoma" w:hAnsi="Tahoma" w:cs="Tahoma"/>
      <w:sz w:val="16"/>
      <w:szCs w:val="16"/>
    </w:rPr>
  </w:style>
  <w:style w:type="character" w:customStyle="1" w:styleId="BalloonTextChar">
    <w:name w:val="Balloon Text Char"/>
    <w:link w:val="BalloonText"/>
    <w:uiPriority w:val="99"/>
    <w:semiHidden/>
    <w:rsid w:val="00ED752D"/>
    <w:rPr>
      <w:rFonts w:ascii="Tahoma" w:hAnsi="Tahoma" w:cs="Tahoma"/>
      <w:sz w:val="16"/>
      <w:szCs w:val="16"/>
      <w:lang w:val="en-US" w:eastAsia="en-US"/>
    </w:rPr>
  </w:style>
  <w:style w:type="paragraph" w:styleId="ListParagraph">
    <w:name w:val="List Paragraph"/>
    <w:basedOn w:val="Normal"/>
    <w:uiPriority w:val="34"/>
    <w:qFormat/>
    <w:rsid w:val="00D47B79"/>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FC2118"/>
    <w:rPr>
      <w:sz w:val="16"/>
      <w:szCs w:val="16"/>
    </w:rPr>
  </w:style>
  <w:style w:type="paragraph" w:styleId="CommentText">
    <w:name w:val="annotation text"/>
    <w:basedOn w:val="Normal"/>
    <w:link w:val="CommentTextChar"/>
    <w:uiPriority w:val="99"/>
    <w:semiHidden/>
    <w:unhideWhenUsed/>
    <w:rsid w:val="00FC2118"/>
    <w:rPr>
      <w:sz w:val="20"/>
      <w:szCs w:val="20"/>
    </w:rPr>
  </w:style>
  <w:style w:type="character" w:customStyle="1" w:styleId="CommentTextChar">
    <w:name w:val="Comment Text Char"/>
    <w:link w:val="CommentText"/>
    <w:uiPriority w:val="99"/>
    <w:semiHidden/>
    <w:rsid w:val="00FC2118"/>
    <w:rPr>
      <w:lang w:val="en-US" w:eastAsia="en-US"/>
    </w:rPr>
  </w:style>
  <w:style w:type="paragraph" w:styleId="CommentSubject">
    <w:name w:val="annotation subject"/>
    <w:basedOn w:val="CommentText"/>
    <w:next w:val="CommentText"/>
    <w:link w:val="CommentSubjectChar"/>
    <w:uiPriority w:val="99"/>
    <w:semiHidden/>
    <w:unhideWhenUsed/>
    <w:rsid w:val="00FC2118"/>
    <w:rPr>
      <w:b/>
      <w:bCs/>
    </w:rPr>
  </w:style>
  <w:style w:type="character" w:customStyle="1" w:styleId="CommentSubjectChar">
    <w:name w:val="Comment Subject Char"/>
    <w:link w:val="CommentSubject"/>
    <w:uiPriority w:val="99"/>
    <w:semiHidden/>
    <w:rsid w:val="00FC2118"/>
    <w:rPr>
      <w:b/>
      <w:bCs/>
      <w:lang w:val="en-US" w:eastAsia="en-US"/>
    </w:rPr>
  </w:style>
  <w:style w:type="paragraph" w:styleId="Revision">
    <w:name w:val="Revision"/>
    <w:hidden/>
    <w:uiPriority w:val="99"/>
    <w:semiHidden/>
    <w:rsid w:val="00CA761F"/>
    <w:rPr>
      <w:sz w:val="24"/>
      <w:szCs w:val="24"/>
      <w:lang w:val="en-US" w:eastAsia="en-US"/>
    </w:rPr>
  </w:style>
  <w:style w:type="character" w:styleId="Hyperlink">
    <w:name w:val="Hyperlink"/>
    <w:uiPriority w:val="99"/>
    <w:unhideWhenUsed/>
    <w:rsid w:val="000A47CA"/>
    <w:rPr>
      <w:color w:val="0563C1"/>
      <w:u w:val="single"/>
    </w:rPr>
  </w:style>
  <w:style w:type="character" w:customStyle="1" w:styleId="normaltextrun">
    <w:name w:val="normaltextrun"/>
    <w:basedOn w:val="DefaultParagraphFont"/>
    <w:rsid w:val="00E05866"/>
  </w:style>
  <w:style w:type="character" w:styleId="FollowedHyperlink">
    <w:name w:val="FollowedHyperlink"/>
    <w:uiPriority w:val="99"/>
    <w:semiHidden/>
    <w:unhideWhenUsed/>
    <w:rsid w:val="00E353B2"/>
    <w:rPr>
      <w:color w:val="954F72"/>
      <w:u w:val="single"/>
    </w:rPr>
  </w:style>
  <w:style w:type="character" w:styleId="UnresolvedMention">
    <w:name w:val="Unresolved Mention"/>
    <w:uiPriority w:val="99"/>
    <w:semiHidden/>
    <w:unhideWhenUsed/>
    <w:rsid w:val="00E353B2"/>
    <w:rPr>
      <w:color w:val="605E5C"/>
      <w:shd w:val="clear" w:color="auto" w:fill="E1DFDD"/>
    </w:rPr>
  </w:style>
  <w:style w:type="character" w:customStyle="1" w:styleId="Heading6Char">
    <w:name w:val="Heading 6 Char"/>
    <w:link w:val="Heading6"/>
    <w:rsid w:val="00577844"/>
    <w:rPr>
      <w:rFonts w:ascii="Arial" w:hAnsi="Arial" w:cs="Arial"/>
      <w:sz w:val="24"/>
      <w:szCs w:val="24"/>
      <w:u w:val="single"/>
      <w:lang w:eastAsia="en-US"/>
    </w:rPr>
  </w:style>
  <w:style w:type="character" w:customStyle="1" w:styleId="BodyTextIndentChar">
    <w:name w:val="Body Text Indent Char"/>
    <w:link w:val="BodyTextIndent"/>
    <w:semiHidden/>
    <w:rsid w:val="00577844"/>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4009">
      <w:bodyDiv w:val="1"/>
      <w:marLeft w:val="0"/>
      <w:marRight w:val="0"/>
      <w:marTop w:val="0"/>
      <w:marBottom w:val="0"/>
      <w:divBdr>
        <w:top w:val="none" w:sz="0" w:space="0" w:color="auto"/>
        <w:left w:val="none" w:sz="0" w:space="0" w:color="auto"/>
        <w:bottom w:val="none" w:sz="0" w:space="0" w:color="auto"/>
        <w:right w:val="none" w:sz="0" w:space="0" w:color="auto"/>
      </w:divBdr>
    </w:div>
    <w:div w:id="893656716">
      <w:bodyDiv w:val="1"/>
      <w:marLeft w:val="0"/>
      <w:marRight w:val="0"/>
      <w:marTop w:val="0"/>
      <w:marBottom w:val="0"/>
      <w:divBdr>
        <w:top w:val="none" w:sz="0" w:space="0" w:color="auto"/>
        <w:left w:val="none" w:sz="0" w:space="0" w:color="auto"/>
        <w:bottom w:val="none" w:sz="0" w:space="0" w:color="auto"/>
        <w:right w:val="none" w:sz="0" w:space="0" w:color="auto"/>
      </w:divBdr>
    </w:div>
    <w:div w:id="943072019">
      <w:bodyDiv w:val="1"/>
      <w:marLeft w:val="0"/>
      <w:marRight w:val="0"/>
      <w:marTop w:val="0"/>
      <w:marBottom w:val="0"/>
      <w:divBdr>
        <w:top w:val="none" w:sz="0" w:space="0" w:color="auto"/>
        <w:left w:val="none" w:sz="0" w:space="0" w:color="auto"/>
        <w:bottom w:val="none" w:sz="0" w:space="0" w:color="auto"/>
        <w:right w:val="none" w:sz="0" w:space="0" w:color="auto"/>
      </w:divBdr>
    </w:div>
    <w:div w:id="12169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estyorksfire.gov.uk/sites/default/files/2023-03/WYFRS%20Core%20Values%20June22.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fcc.org.uk/our-services/people-programme/core-code-of-ethics/%20Services%20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325d95-35ba-46ca-aaac-778957f5ebb0">
      <Value>1060</Value>
    </TaxCatchAll>
    <_dlc_DocId xmlns="64325d95-35ba-46ca-aaac-778957f5ebb0">U4VZSK3Q3Z65-1654811717-87075</_dlc_DocId>
    <_dlc_DocIdUrl xmlns="64325d95-35ba-46ca-aaac-778957f5ebb0">
      <Url>https://westyorkshirefire.sharepoint.com/teams/HR/_layouts/15/DocIdRedir.aspx?ID=U4VZSK3Q3Z65-1654811717-87075</Url>
      <Description>U4VZSK3Q3Z65-1654811717-87075</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Status xmlns="34b6d412-54fa-4bc1-b286-82b73b84dfb9" xsi:nil="true"/>
    <PolicyCategory xmlns="34b6d412-54fa-4bc1-b286-82b73b84dfb9"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1" ma:contentTypeDescription="Create a new document." ma:contentTypeScope="" ma:versionID="a224894a7b6171a7fbb79a481874c9ce">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41696ffc3ff5934f24631c0531dbf5e4"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16C17-FDB7-4571-9A13-3BFF34137A4E}">
  <ds:schemaRefs>
    <ds:schemaRef ds:uri="http://schemas.microsoft.com/office/2006/metadata/longProperties"/>
  </ds:schemaRefs>
</ds:datastoreItem>
</file>

<file path=customXml/itemProps2.xml><?xml version="1.0" encoding="utf-8"?>
<ds:datastoreItem xmlns:ds="http://schemas.openxmlformats.org/officeDocument/2006/customXml" ds:itemID="{D271CB23-2A90-44A5-93F1-728B5AC4D48B}">
  <ds:schemaRefs>
    <ds:schemaRef ds:uri="http://schemas.openxmlformats.org/officeDocument/2006/bibliography"/>
  </ds:schemaRefs>
</ds:datastoreItem>
</file>

<file path=customXml/itemProps3.xml><?xml version="1.0" encoding="utf-8"?>
<ds:datastoreItem xmlns:ds="http://schemas.openxmlformats.org/officeDocument/2006/customXml" ds:itemID="{CA3513CE-FFB3-4700-839F-E77D3AEF2CD4}">
  <ds:schemaRefs>
    <ds:schemaRef ds:uri="http://schemas.microsoft.com/sharepoint/v3/contenttype/forms"/>
  </ds:schemaRefs>
</ds:datastoreItem>
</file>

<file path=customXml/itemProps4.xml><?xml version="1.0" encoding="utf-8"?>
<ds:datastoreItem xmlns:ds="http://schemas.openxmlformats.org/officeDocument/2006/customXml" ds:itemID="{65E8CB6B-95CF-471B-A4FC-087E78CF256E}">
  <ds:schemaRefs>
    <ds:schemaRef ds:uri="a369b944-cd05-466b-9b30-a282a1dce3de"/>
    <ds:schemaRef ds:uri="http://schemas.microsoft.com/office/2006/documentManagement/types"/>
    <ds:schemaRef ds:uri="http://purl.org/dc/elements/1.1/"/>
    <ds:schemaRef ds:uri="http://schemas.microsoft.com/office/2006/metadata/properties"/>
    <ds:schemaRef ds:uri="http://purl.org/dc/terms/"/>
    <ds:schemaRef ds:uri="http://purl.org/dc/dcmitype/"/>
    <ds:schemaRef ds:uri="51e1c5da-9b98-4f9f-8755-b4d4742b5600"/>
    <ds:schemaRef ds:uri="http://schemas.microsoft.com/office/infopath/2007/PartnerControls"/>
    <ds:schemaRef ds:uri="http://schemas.openxmlformats.org/package/2006/metadata/core-properties"/>
    <ds:schemaRef ds:uri="0e1347b3-886a-47d9-96d3-46798dcd5b48"/>
    <ds:schemaRef ds:uri="http://www.w3.org/XML/1998/namespace"/>
    <ds:schemaRef ds:uri="64325d95-35ba-46ca-aaac-778957f5ebb0"/>
    <ds:schemaRef ds:uri="34b6d412-54fa-4bc1-b286-82b73b84dfb9"/>
  </ds:schemaRefs>
</ds:datastoreItem>
</file>

<file path=customXml/itemProps5.xml><?xml version="1.0" encoding="utf-8"?>
<ds:datastoreItem xmlns:ds="http://schemas.openxmlformats.org/officeDocument/2006/customXml" ds:itemID="{9A605EB2-EE1F-4B25-81F7-B46C10346CB1}">
  <ds:schemaRefs>
    <ds:schemaRef ds:uri="http://schemas.microsoft.com/sharepoint/events"/>
  </ds:schemaRefs>
</ds:datastoreItem>
</file>

<file path=customXml/itemProps6.xml><?xml version="1.0" encoding="utf-8"?>
<ds:datastoreItem xmlns:ds="http://schemas.openxmlformats.org/officeDocument/2006/customXml" ds:itemID="{DDD21F08-B735-4B30-8619-B7670294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wyfcda</Company>
  <LinksUpToDate>false</LinksUpToDate>
  <CharactersWithSpaces>7402</CharactersWithSpaces>
  <SharedDoc>false</SharedDoc>
  <HLinks>
    <vt:vector size="18" baseType="variant">
      <vt:variant>
        <vt:i4>1376268</vt:i4>
      </vt:variant>
      <vt:variant>
        <vt:i4>3</vt:i4>
      </vt:variant>
      <vt:variant>
        <vt:i4>0</vt:i4>
      </vt:variant>
      <vt:variant>
        <vt:i4>5</vt:i4>
      </vt:variant>
      <vt:variant>
        <vt:lpwstr>https://www.westyorksfire.gov.uk/sites/default/files/2023-03/WYFRS Core Values June22.pdf</vt:lpwstr>
      </vt:variant>
      <vt:variant>
        <vt:lpwstr/>
      </vt:variant>
      <vt:variant>
        <vt:i4>3342375</vt:i4>
      </vt:variant>
      <vt:variant>
        <vt:i4>0</vt:i4>
      </vt:variant>
      <vt:variant>
        <vt:i4>0</vt:i4>
      </vt:variant>
      <vt:variant>
        <vt:i4>5</vt:i4>
      </vt:variant>
      <vt:variant>
        <vt:lpwstr>https://www.local.gov.uk/sites/default/files/documents/Core Code of Ethics Fire and Rescue Services England.pdf</vt:lpwstr>
      </vt:variant>
      <vt:variant>
        <vt:lpwstr/>
      </vt:variant>
      <vt:variant>
        <vt:i4>3735566</vt:i4>
      </vt:variant>
      <vt:variant>
        <vt:i4>3054</vt:i4>
      </vt:variant>
      <vt:variant>
        <vt:i4>1044</vt:i4>
      </vt:variant>
      <vt:variant>
        <vt:i4>1</vt:i4>
      </vt:variant>
      <vt:variant>
        <vt:lpwstr>cid:image008.png@01DA4AE2.E7D0DC20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Martyn Redfearn</dc:creator>
  <cp:keywords/>
  <cp:lastModifiedBy>Amanda Lee</cp:lastModifiedBy>
  <cp:revision>2</cp:revision>
  <cp:lastPrinted>2020-01-14T11:39:00Z</cp:lastPrinted>
  <dcterms:created xsi:type="dcterms:W3CDTF">2024-10-03T11:53:00Z</dcterms:created>
  <dcterms:modified xsi:type="dcterms:W3CDTF">2024-10-03T11:53:00Z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_dlc_DocId">
    <vt:lpwstr>XRPZVZQA6AXX-1068964120-1599</vt:lpwstr>
  </property>
  <property fmtid="{D5CDD505-2E9C-101B-9397-08002B2CF9AE}" pid="4" name="_dlc_DocIdItemGuid">
    <vt:lpwstr>2e5679c4-4c7e-4b41-be04-a2dca2a4e786</vt:lpwstr>
  </property>
  <property fmtid="{D5CDD505-2E9C-101B-9397-08002B2CF9AE}" pid="5" name="_dlc_DocIdUrl">
    <vt:lpwstr>https://wyfirehub.westyorksfire.gov.uk/sites/HR/_layouts/15/DocIdRedir.aspx?ID=XRPZVZQA6AXX-1068964120-1599, XRPZVZQA6AXX-1068964120-1599</vt:lpwstr>
  </property>
  <property fmtid="{D5CDD505-2E9C-101B-9397-08002B2CF9AE}" pid="6" name="ContentTypeId">
    <vt:lpwstr>0x010100DF14F4A99CF1DE4B9D2B5229B79D3C3A</vt:lpwstr>
  </property>
  <property fmtid="{D5CDD505-2E9C-101B-9397-08002B2CF9AE}" pid="7" name="JobDescriptions">
    <vt:lpwstr>1060;#Prevention|76816ab6-7ee3-4b9b-ae3d-27999e530ce5</vt:lpwstr>
  </property>
  <property fmtid="{D5CDD505-2E9C-101B-9397-08002B2CF9AE}" pid="8" name="display_urn:schemas-microsoft-com:office:office#Editor">
    <vt:lpwstr>Dan Stacey</vt:lpwstr>
  </property>
  <property fmtid="{D5CDD505-2E9C-101B-9397-08002B2CF9AE}" pid="9" name="display_urn:schemas-microsoft-com:office:office#Author">
    <vt:lpwstr>Dan Stacey</vt:lpwstr>
  </property>
  <property fmtid="{D5CDD505-2E9C-101B-9397-08002B2CF9AE}" pid="10" name="lcf76f155ced4ddcb4097134ff3c332f">
    <vt:lpwstr/>
  </property>
</Properties>
</file>